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43F95962" w:rsidR="00507344" w:rsidRDefault="005568E5"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 xml:space="preserve">IMEC </w:t>
      </w:r>
      <w:r w:rsidRPr="005568E5">
        <w:rPr>
          <w:rFonts w:ascii="Gill Sans MT" w:hAnsi="Gill Sans MT" w:cstheme="minorHAnsi"/>
          <w:b/>
        </w:rPr>
        <w:t xml:space="preserve">FINE PITCH RDL </w:t>
      </w:r>
      <w:r w:rsidRPr="00363A00">
        <w:rPr>
          <w:rFonts w:ascii="Gill Sans MT" w:hAnsi="Gill Sans MT" w:cstheme="minorHAnsi"/>
          <w:b/>
        </w:rPr>
        <w:t>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 xml:space="preserve">With its registered office at </w:t>
      </w:r>
      <w:proofErr w:type="spellStart"/>
      <w:r w:rsidRPr="00FC4734">
        <w:rPr>
          <w:rFonts w:ascii="Gill Sans MT" w:hAnsi="Gill Sans MT"/>
          <w:sz w:val="22"/>
          <w:szCs w:val="22"/>
        </w:rPr>
        <w:t>Kapeldreef</w:t>
      </w:r>
      <w:proofErr w:type="spellEnd"/>
      <w:r w:rsidRPr="00FC4734">
        <w:rPr>
          <w:rFonts w:ascii="Gill Sans MT" w:hAnsi="Gill Sans MT"/>
          <w:sz w:val="22"/>
          <w:szCs w:val="22"/>
        </w:rPr>
        <w:t xml:space="preserve">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proofErr w:type="gramStart"/>
      <w:r>
        <w:rPr>
          <w:rFonts w:ascii="Gill Sans MT" w:eastAsia="PMingLiU" w:hAnsi="Gill Sans MT" w:cstheme="minorHAnsi"/>
          <w:b/>
          <w:sz w:val="22"/>
          <w:szCs w:val="22"/>
        </w:rPr>
        <w:t>Licensee</w:t>
      </w:r>
      <w:proofErr w:type="gramEnd"/>
      <w:r>
        <w:rPr>
          <w:rFonts w:ascii="Gill Sans MT" w:eastAsia="PMingLiU" w:hAnsi="Gill Sans MT" w:cstheme="minorHAnsi"/>
          <w:b/>
          <w:sz w:val="22"/>
          <w:szCs w:val="22"/>
        </w:rPr>
        <w:t xml:space="preserv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 xml:space="preserve">ontrol </w:t>
      </w:r>
      <w:proofErr w:type="gramStart"/>
      <w:r w:rsidRPr="00ED7ED6">
        <w:rPr>
          <w:rFonts w:ascii="Gill Sans MT" w:hAnsi="Gill Sans MT"/>
          <w:bCs/>
          <w:sz w:val="22"/>
          <w:szCs w:val="22"/>
        </w:rPr>
        <w:t>last</w:t>
      </w:r>
      <w:proofErr w:type="gramEnd"/>
      <w:r w:rsidRPr="00ED7ED6">
        <w:rPr>
          <w:rFonts w:ascii="Gill Sans MT" w:hAnsi="Gill Sans MT"/>
          <w:bCs/>
          <w:sz w:val="22"/>
          <w:szCs w:val="22"/>
        </w:rPr>
        <w: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3E6364"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xml:space="preserve">” means any and all intellectual property rights, whether registered or not, including any applications therefore, such as, without limitation, patents (including but not limited to: </w:t>
      </w:r>
      <w:proofErr w:type="spellStart"/>
      <w:r w:rsidRPr="007E35D8">
        <w:rPr>
          <w:rFonts w:ascii="Gill Sans MT" w:hAnsi="Gill Sans MT" w:cs="Arial"/>
          <w:bCs/>
          <w:sz w:val="22"/>
          <w:szCs w:val="22"/>
        </w:rPr>
        <w:t>divisionals</w:t>
      </w:r>
      <w:proofErr w:type="spellEnd"/>
      <w:r w:rsidRPr="007E35D8">
        <w:rPr>
          <w:rFonts w:ascii="Gill Sans MT" w:hAnsi="Gill Sans MT" w:cs="Arial"/>
          <w:bCs/>
          <w:sz w:val="22"/>
          <w:szCs w:val="22"/>
        </w:rPr>
        <w:t xml:space="preserve">, continuations and re-issuances), copyrights, database rights, design rights, semiconductor products, topographies, industrial designs, utility models and other similar or equivalent forms of protection, recognized under any applicable law in any country </w:t>
      </w:r>
      <w:r w:rsidRPr="003E6364">
        <w:rPr>
          <w:rFonts w:ascii="Gill Sans MT" w:hAnsi="Gill Sans MT" w:cs="Arial"/>
          <w:bCs/>
          <w:sz w:val="22"/>
          <w:szCs w:val="22"/>
        </w:rPr>
        <w:t>worldwide.</w:t>
      </w:r>
    </w:p>
    <w:p w14:paraId="6861CBD7" w14:textId="77777777" w:rsidR="004479F2" w:rsidRPr="003E6364" w:rsidRDefault="004479F2" w:rsidP="00D6480C">
      <w:pPr>
        <w:pStyle w:val="BodyText2"/>
        <w:numPr>
          <w:ilvl w:val="1"/>
          <w:numId w:val="11"/>
        </w:numPr>
        <w:ind w:left="630" w:hanging="630"/>
        <w:rPr>
          <w:rFonts w:ascii="Gill Sans MT" w:hAnsi="Gill Sans MT" w:cs="Arial"/>
          <w:sz w:val="22"/>
          <w:szCs w:val="22"/>
        </w:rPr>
      </w:pPr>
      <w:r w:rsidRPr="003E6364">
        <w:rPr>
          <w:rFonts w:ascii="Gill Sans MT" w:hAnsi="Gill Sans MT" w:cs="Arial"/>
          <w:bCs/>
          <w:sz w:val="22"/>
          <w:szCs w:val="22"/>
        </w:rPr>
        <w:t>“</w:t>
      </w:r>
      <w:r w:rsidRPr="003E6364">
        <w:rPr>
          <w:rFonts w:ascii="Gill Sans MT" w:hAnsi="Gill Sans MT" w:cs="Arial"/>
          <w:b/>
          <w:bCs/>
          <w:sz w:val="22"/>
          <w:szCs w:val="22"/>
        </w:rPr>
        <w:t>Know-How</w:t>
      </w:r>
      <w:r w:rsidRPr="003E6364">
        <w:rPr>
          <w:rFonts w:ascii="Gill Sans MT" w:hAnsi="Gill Sans MT" w:cs="Arial"/>
          <w:bCs/>
          <w:sz w:val="22"/>
          <w:szCs w:val="22"/>
        </w:rPr>
        <w:t>” means the recipes, processes, expertise, practice and experience, factual and technical knowledge.</w:t>
      </w:r>
    </w:p>
    <w:p w14:paraId="2D7613D0" w14:textId="0295EFBF" w:rsidR="00437C3F" w:rsidRPr="003E6364" w:rsidRDefault="00DD6A38" w:rsidP="00D6480C">
      <w:pPr>
        <w:pStyle w:val="BodyText2"/>
        <w:numPr>
          <w:ilvl w:val="1"/>
          <w:numId w:val="11"/>
        </w:numPr>
        <w:ind w:left="630" w:hanging="630"/>
        <w:rPr>
          <w:rFonts w:ascii="Gill Sans MT" w:hAnsi="Gill Sans MT" w:cs="Arial"/>
          <w:sz w:val="22"/>
          <w:szCs w:val="22"/>
        </w:rPr>
      </w:pPr>
      <w:r w:rsidRPr="003E6364">
        <w:rPr>
          <w:rFonts w:ascii="Gill Sans MT" w:hAnsi="Gill Sans MT" w:cs="Arial"/>
          <w:sz w:val="22"/>
          <w:szCs w:val="22"/>
        </w:rPr>
        <w:t>“</w:t>
      </w:r>
      <w:r w:rsidR="00437C3F" w:rsidRPr="003E6364">
        <w:rPr>
          <w:rFonts w:ascii="Gill Sans MT" w:hAnsi="Gill Sans MT" w:cs="Arial"/>
          <w:b/>
          <w:bCs/>
          <w:sz w:val="22"/>
          <w:szCs w:val="22"/>
        </w:rPr>
        <w:t>PDK</w:t>
      </w:r>
      <w:r w:rsidR="00437C3F" w:rsidRPr="003E6364">
        <w:rPr>
          <w:rFonts w:ascii="Gill Sans MT" w:hAnsi="Gill Sans MT" w:cs="Arial"/>
          <w:bCs/>
          <w:sz w:val="22"/>
          <w:szCs w:val="22"/>
        </w:rPr>
        <w:t xml:space="preserve">” </w:t>
      </w:r>
      <w:r w:rsidR="00EB3999" w:rsidRPr="003E6364">
        <w:rPr>
          <w:rFonts w:ascii="Gill Sans MT" w:hAnsi="Gill Sans MT" w:cs="Arial"/>
          <w:bCs/>
          <w:sz w:val="22"/>
          <w:szCs w:val="22"/>
        </w:rPr>
        <w:t>or “</w:t>
      </w:r>
      <w:r w:rsidR="00EB3999" w:rsidRPr="003E6364">
        <w:rPr>
          <w:rFonts w:ascii="Gill Sans MT" w:hAnsi="Gill Sans MT" w:cs="Arial"/>
          <w:b/>
          <w:sz w:val="22"/>
          <w:szCs w:val="22"/>
        </w:rPr>
        <w:t>P-PDK</w:t>
      </w:r>
      <w:r w:rsidR="00EB3999" w:rsidRPr="003E6364">
        <w:rPr>
          <w:rFonts w:ascii="Gill Sans MT" w:hAnsi="Gill Sans MT" w:cs="Arial"/>
          <w:bCs/>
          <w:sz w:val="22"/>
          <w:szCs w:val="22"/>
        </w:rPr>
        <w:t xml:space="preserve">” </w:t>
      </w:r>
      <w:r w:rsidR="00437C3F" w:rsidRPr="003E6364">
        <w:rPr>
          <w:rFonts w:ascii="Gill Sans MT" w:hAnsi="Gill Sans MT" w:cs="Arial"/>
          <w:bCs/>
          <w:sz w:val="22"/>
          <w:szCs w:val="22"/>
        </w:rPr>
        <w:t xml:space="preserve">means a certain instantiation of Technical Data, </w:t>
      </w:r>
      <w:r w:rsidR="000421AA" w:rsidRPr="003E6364">
        <w:rPr>
          <w:rFonts w:ascii="Gill Sans MT" w:hAnsi="Gill Sans MT" w:cs="Arial"/>
          <w:bCs/>
          <w:sz w:val="22"/>
          <w:szCs w:val="22"/>
        </w:rPr>
        <w:t xml:space="preserve">as specified in the </w:t>
      </w:r>
      <w:r w:rsidR="00BF4DF2" w:rsidRPr="003E6364">
        <w:rPr>
          <w:rFonts w:ascii="Gill Sans MT" w:hAnsi="Gill Sans MT" w:cs="Arial"/>
          <w:bCs/>
          <w:sz w:val="22"/>
          <w:szCs w:val="22"/>
        </w:rPr>
        <w:t>Exhibit</w:t>
      </w:r>
      <w:r w:rsidR="000421AA" w:rsidRPr="003E6364">
        <w:rPr>
          <w:rFonts w:ascii="Gill Sans MT" w:hAnsi="Gill Sans MT" w:cs="Arial"/>
          <w:bCs/>
          <w:sz w:val="22"/>
          <w:szCs w:val="22"/>
        </w:rPr>
        <w:t> 1</w:t>
      </w:r>
      <w:r w:rsidR="007A6395" w:rsidRPr="003E6364">
        <w:rPr>
          <w:rFonts w:ascii="Gill Sans MT" w:hAnsi="Gill Sans MT" w:cs="Arial"/>
          <w:bCs/>
          <w:sz w:val="22"/>
          <w:szCs w:val="22"/>
        </w:rPr>
        <w:t xml:space="preserve">. </w:t>
      </w:r>
      <w:r w:rsidR="00437C3F" w:rsidRPr="003E6364">
        <w:rPr>
          <w:rFonts w:ascii="Gill Sans MT" w:hAnsi="Gill Sans MT" w:cs="Arial"/>
          <w:bCs/>
          <w:sz w:val="22"/>
          <w:szCs w:val="22"/>
        </w:rPr>
        <w:t>The PDK may be provided by IMEC through FTP transfer, by e-mail, via</w:t>
      </w:r>
      <w:r w:rsidR="004C152A" w:rsidRPr="003E6364">
        <w:t xml:space="preserve"> </w:t>
      </w:r>
      <w:r w:rsidR="004C152A" w:rsidRPr="003E6364">
        <w:rPr>
          <w:rFonts w:ascii="Gill Sans MT" w:hAnsi="Gill Sans MT" w:cs="Arial"/>
          <w:bCs/>
          <w:sz w:val="22"/>
          <w:szCs w:val="22"/>
        </w:rPr>
        <w:t>cloud, via</w:t>
      </w:r>
      <w:r w:rsidR="00437C3F" w:rsidRPr="003E6364">
        <w:rPr>
          <w:rFonts w:ascii="Gill Sans MT" w:hAnsi="Gill Sans MT" w:cs="Arial"/>
          <w:bCs/>
          <w:sz w:val="22"/>
          <w:szCs w:val="22"/>
        </w:rPr>
        <w:t xml:space="preserve"> a </w:t>
      </w:r>
      <w:proofErr w:type="spellStart"/>
      <w:r w:rsidR="00437C3F" w:rsidRPr="003E6364">
        <w:rPr>
          <w:rFonts w:ascii="Gill Sans MT" w:hAnsi="Gill Sans MT" w:cs="Arial"/>
          <w:bCs/>
          <w:sz w:val="22"/>
          <w:szCs w:val="22"/>
        </w:rPr>
        <w:t>CD-Rom</w:t>
      </w:r>
      <w:proofErr w:type="spellEnd"/>
      <w:r w:rsidR="00437C3F" w:rsidRPr="003E6364">
        <w:rPr>
          <w:rFonts w:ascii="Gill Sans MT" w:hAnsi="Gill Sans MT" w:cs="Arial"/>
          <w:bCs/>
          <w:sz w:val="22"/>
          <w:szCs w:val="22"/>
        </w:rPr>
        <w:t xml:space="preserve"> or </w:t>
      </w:r>
      <w:proofErr w:type="spellStart"/>
      <w:r w:rsidR="00437C3F" w:rsidRPr="003E6364">
        <w:rPr>
          <w:rFonts w:ascii="Gill Sans MT" w:hAnsi="Gill Sans MT" w:cs="Arial"/>
          <w:bCs/>
          <w:sz w:val="22"/>
          <w:szCs w:val="22"/>
        </w:rPr>
        <w:t>usb</w:t>
      </w:r>
      <w:proofErr w:type="spellEnd"/>
      <w:r w:rsidR="00437C3F" w:rsidRPr="003E6364">
        <w:rPr>
          <w:rFonts w:ascii="Gill Sans MT" w:hAnsi="Gill Sans MT" w:cs="Arial"/>
          <w:bCs/>
          <w:sz w:val="22"/>
          <w:szCs w:val="22"/>
        </w:rPr>
        <w:t xml:space="preserve">-stick,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w:t>
      </w:r>
      <w:proofErr w:type="spellStart"/>
      <w:r w:rsidR="00F2488C" w:rsidRPr="002A3D1B">
        <w:rPr>
          <w:rFonts w:ascii="Gill Sans MT" w:hAnsi="Gill Sans MT" w:cs="Segoe UI"/>
          <w:sz w:val="22"/>
          <w:szCs w:val="22"/>
          <w:lang w:eastAsia="nl-BE"/>
        </w:rPr>
        <w:t>NanoIC</w:t>
      </w:r>
      <w:proofErr w:type="spellEnd"/>
      <w:r w:rsidR="00F2488C" w:rsidRPr="002A3D1B">
        <w:rPr>
          <w:rFonts w:ascii="Gill Sans MT" w:hAnsi="Gill Sans MT" w:cs="Segoe UI"/>
          <w:sz w:val="22"/>
          <w:szCs w:val="22"/>
          <w:lang w:eastAsia="nl-BE"/>
        </w:rPr>
        <w:t>”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3DF19A68"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 xml:space="preserve">The authors acknowledge the contributions from IMEC and </w:t>
      </w:r>
      <w:proofErr w:type="spellStart"/>
      <w:r w:rsidRPr="005F4B16">
        <w:rPr>
          <w:rFonts w:ascii="Gill Sans MT" w:hAnsi="Gill Sans MT" w:cs="Segoe UI"/>
          <w:i/>
          <w:iCs/>
          <w:sz w:val="22"/>
          <w:szCs w:val="22"/>
          <w:lang w:eastAsia="nl-BE"/>
        </w:rPr>
        <w:t>Europractice</w:t>
      </w:r>
      <w:proofErr w:type="spellEnd"/>
      <w:r w:rsidRPr="005F4B16">
        <w:rPr>
          <w:rFonts w:ascii="Gill Sans MT" w:hAnsi="Gill Sans MT" w:cs="Segoe UI"/>
          <w:i/>
          <w:iCs/>
          <w:sz w:val="22"/>
          <w:szCs w:val="22"/>
          <w:lang w:eastAsia="nl-BE"/>
        </w:rPr>
        <w:t xml:space="preserve"> for making the </w:t>
      </w:r>
      <w:r w:rsidR="005568E5" w:rsidRPr="005568E5">
        <w:rPr>
          <w:rFonts w:ascii="Gill Sans MT" w:hAnsi="Gill Sans MT" w:cs="Segoe UI"/>
          <w:i/>
          <w:iCs/>
          <w:sz w:val="22"/>
          <w:szCs w:val="22"/>
          <w:lang w:eastAsia="nl-BE"/>
        </w:rPr>
        <w:t xml:space="preserve">fine pitch </w:t>
      </w:r>
      <w:proofErr w:type="gramStart"/>
      <w:r w:rsidR="005568E5" w:rsidRPr="005568E5">
        <w:rPr>
          <w:rFonts w:ascii="Gill Sans MT" w:hAnsi="Gill Sans MT" w:cs="Segoe UI"/>
          <w:i/>
          <w:iCs/>
          <w:sz w:val="22"/>
          <w:szCs w:val="22"/>
          <w:lang w:eastAsia="nl-BE"/>
        </w:rPr>
        <w:t xml:space="preserve">RDL </w:t>
      </w:r>
      <w:r w:rsidR="00A1035E">
        <w:rPr>
          <w:rFonts w:ascii="Gill Sans MT" w:hAnsi="Gill Sans MT" w:cs="Segoe UI"/>
          <w:i/>
          <w:iCs/>
          <w:sz w:val="22"/>
          <w:szCs w:val="22"/>
          <w:lang w:eastAsia="nl-BE"/>
        </w:rPr>
        <w:t xml:space="preserve"> technology</w:t>
      </w:r>
      <w:proofErr w:type="gramEnd"/>
      <w:r w:rsidR="00A1035E" w:rsidRPr="00A1035E">
        <w:rPr>
          <w:rFonts w:ascii="Gill Sans MT" w:hAnsi="Gill Sans MT" w:cs="Segoe UI"/>
          <w:i/>
          <w:iCs/>
          <w:sz w:val="22"/>
          <w:szCs w:val="22"/>
          <w:lang w:eastAsia="nl-BE"/>
        </w:rPr>
        <w:t xml:space="preserve"> </w:t>
      </w:r>
      <w:r w:rsidRPr="005F4B16">
        <w:rPr>
          <w:rFonts w:ascii="Gill Sans MT" w:hAnsi="Gill Sans MT" w:cs="Segoe UI"/>
          <w:i/>
          <w:iCs/>
          <w:sz w:val="22"/>
          <w:szCs w:val="22"/>
          <w:lang w:eastAsia="nl-BE"/>
        </w:rPr>
        <w:t>PDK available and providing user support. The generation, release and support of the PDK was made possible through partial funding from the European Chips Joint Undertaking under the “</w:t>
      </w:r>
      <w:proofErr w:type="spellStart"/>
      <w:r w:rsidRPr="005F4B16">
        <w:rPr>
          <w:rFonts w:ascii="Gill Sans MT" w:hAnsi="Gill Sans MT" w:cs="Segoe UI"/>
          <w:i/>
          <w:iCs/>
          <w:sz w:val="22"/>
          <w:szCs w:val="22"/>
          <w:lang w:eastAsia="nl-BE"/>
        </w:rPr>
        <w:t>NanoIC</w:t>
      </w:r>
      <w:proofErr w:type="spellEnd"/>
      <w:r w:rsidRPr="005F4B16">
        <w:rPr>
          <w:rFonts w:ascii="Gill Sans MT" w:hAnsi="Gill Sans MT" w:cs="Segoe UI"/>
          <w:i/>
          <w:iCs/>
          <w:sz w:val="22"/>
          <w:szCs w:val="22"/>
          <w:lang w:eastAsia="nl-BE"/>
        </w:rPr>
        <w:t>”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w:t>
      </w:r>
      <w:proofErr w:type="gramStart"/>
      <w:r w:rsidR="007066F4" w:rsidRPr="003A6C25">
        <w:rPr>
          <w:rFonts w:ascii="Gill Sans MT" w:hAnsi="Gill Sans MT" w:cs="Arial"/>
          <w:sz w:val="22"/>
          <w:szCs w:val="22"/>
        </w:rPr>
        <w:t>ha</w:t>
      </w:r>
      <w:proofErr w:type="gramEnd"/>
      <w:r w:rsidR="00AF5BE1">
        <w:rPr>
          <w:rFonts w:ascii="Gill Sans MT" w:hAnsi="Gill Sans MT" w:cs="Arial"/>
          <w:sz w:val="22"/>
          <w:szCs w:val="22"/>
        </w:rPr>
        <w:t>(s/</w:t>
      </w:r>
      <w:proofErr w:type="spellStart"/>
      <w:r w:rsidR="007066F4" w:rsidRPr="003A6C25">
        <w:rPr>
          <w:rFonts w:ascii="Gill Sans MT" w:hAnsi="Gill Sans MT" w:cs="Arial"/>
          <w:sz w:val="22"/>
          <w:szCs w:val="22"/>
        </w:rPr>
        <w:t>ve</w:t>
      </w:r>
      <w:proofErr w:type="spellEnd"/>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proofErr w:type="gramStart"/>
      <w:r w:rsidR="0038786F" w:rsidRPr="00114D85">
        <w:rPr>
          <w:rFonts w:ascii="Gill Sans MT" w:hAnsi="Gill Sans MT" w:cs="Arial"/>
          <w:sz w:val="22"/>
          <w:szCs w:val="22"/>
        </w:rPr>
        <w:t>Licensee</w:t>
      </w:r>
      <w:proofErr w:type="gramEnd"/>
      <w:r w:rsidR="0038786F" w:rsidRPr="00114D85">
        <w:rPr>
          <w:rFonts w:ascii="Gill Sans MT" w:hAnsi="Gill Sans MT" w:cs="Arial"/>
          <w:sz w:val="22"/>
          <w:szCs w:val="22"/>
        </w:rPr>
        <w:t xml:space="preserv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 xml:space="preserve">may have at law or in equity, will be entitled to immediate injunctive relief enjoining such action.  </w:t>
      </w:r>
      <w:proofErr w:type="gramStart"/>
      <w:r w:rsidR="007066F4" w:rsidRPr="003A6C25">
        <w:rPr>
          <w:rFonts w:ascii="Gill Sans MT" w:hAnsi="Gill Sans MT" w:cs="Arial"/>
          <w:sz w:val="22"/>
          <w:szCs w:val="22"/>
        </w:rPr>
        <w:t>Licensee</w:t>
      </w:r>
      <w:proofErr w:type="gramEnd"/>
      <w:r w:rsidR="007066F4" w:rsidRPr="003A6C25">
        <w:rPr>
          <w:rFonts w:ascii="Gill Sans MT" w:hAnsi="Gill Sans MT" w:cs="Arial"/>
          <w:sz w:val="22"/>
          <w:szCs w:val="22"/>
        </w:rPr>
        <w:t xml:space="preserve"> specifically acknowledges that money </w:t>
      </w:r>
      <w:proofErr w:type="gramStart"/>
      <w:r w:rsidR="007066F4" w:rsidRPr="003A6C25">
        <w:rPr>
          <w:rFonts w:ascii="Gill Sans MT" w:hAnsi="Gill Sans MT" w:cs="Arial"/>
          <w:sz w:val="22"/>
          <w:szCs w:val="22"/>
        </w:rPr>
        <w:t>damages</w:t>
      </w:r>
      <w:proofErr w:type="gramEnd"/>
      <w:r w:rsidR="007066F4" w:rsidRPr="003A6C25">
        <w:rPr>
          <w:rFonts w:ascii="Gill Sans MT" w:hAnsi="Gill Sans MT" w:cs="Arial"/>
          <w:sz w:val="22"/>
          <w:szCs w:val="22"/>
        </w:rPr>
        <w:t xml:space="preserve">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w:t>
      </w:r>
      <w:proofErr w:type="spellStart"/>
      <w:r w:rsidR="00CE4200" w:rsidRPr="003A6C25">
        <w:rPr>
          <w:rFonts w:ascii="Gill Sans MT" w:hAnsi="Gill Sans MT" w:cs="Arial"/>
          <w:bCs/>
          <w:sz w:val="22"/>
          <w:szCs w:val="22"/>
        </w:rPr>
        <w:t>i</w:t>
      </w:r>
      <w:proofErr w:type="spellEnd"/>
      <w:r w:rsidR="00CE4200" w:rsidRPr="003A6C25">
        <w:rPr>
          <w:rFonts w:ascii="Gill Sans MT" w:hAnsi="Gill Sans MT" w:cs="Arial"/>
          <w:bCs/>
          <w:sz w:val="22"/>
          <w:szCs w:val="22"/>
        </w:rPr>
        <w:t>)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w:t>
      </w:r>
      <w:proofErr w:type="spellStart"/>
      <w:r w:rsidR="00946FA2" w:rsidRPr="003A6C25">
        <w:rPr>
          <w:rFonts w:ascii="Gill Sans MT" w:hAnsi="Gill Sans MT" w:cs="Arial"/>
          <w:bCs/>
          <w:sz w:val="22"/>
          <w:szCs w:val="22"/>
        </w:rPr>
        <w:t>i</w:t>
      </w:r>
      <w:proofErr w:type="spellEnd"/>
      <w:r w:rsidR="00946FA2" w:rsidRPr="003A6C25">
        <w:rPr>
          <w:rFonts w:ascii="Gill Sans MT" w:hAnsi="Gill Sans MT" w:cs="Arial"/>
          <w:bCs/>
          <w:sz w:val="22"/>
          <w:szCs w:val="22"/>
        </w:rPr>
        <w:t xml:space="preserve">)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ontrol, (</w:t>
      </w:r>
      <w:proofErr w:type="spellStart"/>
      <w:r w:rsidR="007066F4" w:rsidRPr="003A6C25">
        <w:rPr>
          <w:rFonts w:ascii="Gill Sans MT" w:hAnsi="Gill Sans MT" w:cs="Arial"/>
          <w:sz w:val="22"/>
          <w:szCs w:val="22"/>
        </w:rPr>
        <w:t>i</w:t>
      </w:r>
      <w:proofErr w:type="spellEnd"/>
      <w:r w:rsidR="007066F4" w:rsidRPr="003A6C25">
        <w:rPr>
          <w:rFonts w:ascii="Gill Sans MT" w:hAnsi="Gill Sans MT" w:cs="Arial"/>
          <w:sz w:val="22"/>
          <w:szCs w:val="22"/>
        </w:rPr>
        <w:t xml:space="preserve">)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1ACDF310"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proofErr w:type="gramStart"/>
      <w:r>
        <w:rPr>
          <w:rFonts w:ascii="Gill Sans MT" w:hAnsi="Gill Sans MT" w:cs="Arial"/>
          <w:sz w:val="22"/>
          <w:szCs w:val="22"/>
        </w:rPr>
        <w:t>Licensee</w:t>
      </w:r>
      <w:proofErr w:type="gramEnd"/>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 xml:space="preserve">of the simple request </w:t>
      </w:r>
      <w:proofErr w:type="gramStart"/>
      <w:r w:rsidRPr="008C296D">
        <w:rPr>
          <w:rFonts w:ascii="Gill Sans MT" w:hAnsi="Gill Sans MT" w:cs="Arial"/>
          <w:sz w:val="22"/>
          <w:szCs w:val="22"/>
        </w:rPr>
        <w:t>of</w:t>
      </w:r>
      <w:proofErr w:type="gramEnd"/>
      <w:r w:rsidRPr="008C296D">
        <w:rPr>
          <w:rFonts w:ascii="Gill Sans MT" w:hAnsi="Gill Sans MT" w:cs="Arial"/>
          <w:sz w:val="22"/>
          <w:szCs w:val="22"/>
        </w:rPr>
        <w:t xml:space="preserve">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w:t>
      </w:r>
      <w:proofErr w:type="spellStart"/>
      <w:r w:rsidRPr="003A6C25">
        <w:rPr>
          <w:rFonts w:ascii="Gill Sans MT" w:hAnsi="Gill Sans MT" w:cs="Arial"/>
          <w:sz w:val="22"/>
          <w:szCs w:val="22"/>
        </w:rPr>
        <w:t>DocuSign</w:t>
      </w:r>
      <w:proofErr w:type="spellEnd"/>
      <w:r w:rsidRPr="003A6C25">
        <w:rPr>
          <w:rFonts w:ascii="Gill Sans MT" w:hAnsi="Gill Sans MT" w:cs="Arial"/>
          <w:sz w:val="22"/>
          <w:szCs w:val="22"/>
        </w:rPr>
        <w:t xml:space="preserve">),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 xml:space="preserve">For </w:t>
      </w:r>
      <w:proofErr w:type="spellStart"/>
      <w:r w:rsidRPr="00EB471F">
        <w:rPr>
          <w:rFonts w:ascii="Gill Sans MT" w:hAnsi="Gill Sans MT" w:cs="Arial"/>
          <w:b/>
          <w:sz w:val="22"/>
          <w:szCs w:val="22"/>
        </w:rPr>
        <w:t>Interuniversitair</w:t>
      </w:r>
      <w:proofErr w:type="spellEnd"/>
      <w:r w:rsidRPr="00EB471F">
        <w:rPr>
          <w:rFonts w:ascii="Gill Sans MT" w:hAnsi="Gill Sans MT" w:cs="Arial"/>
          <w:b/>
          <w:sz w:val="22"/>
          <w:szCs w:val="22"/>
        </w:rPr>
        <w:t xml:space="preserve">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 xml:space="preserve">Centrum </w:t>
      </w:r>
      <w:proofErr w:type="spellStart"/>
      <w:r w:rsidRPr="00EB471F">
        <w:rPr>
          <w:rFonts w:ascii="Gill Sans MT" w:hAnsi="Gill Sans MT" w:cstheme="minorHAnsi"/>
          <w:b/>
          <w:sz w:val="22"/>
          <w:szCs w:val="22"/>
        </w:rPr>
        <w:t>vzw</w:t>
      </w:r>
      <w:proofErr w:type="spellEnd"/>
      <w:r w:rsidRPr="00EB471F">
        <w:rPr>
          <w:rFonts w:ascii="Gill Sans MT" w:hAnsi="Gill Sans MT" w:cstheme="minorHAnsi"/>
          <w:b/>
          <w:sz w:val="22"/>
          <w:szCs w:val="22"/>
        </w:rPr>
        <w:t>:</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proofErr w:type="gramStart"/>
      <w:r w:rsidRPr="00EB471F">
        <w:rPr>
          <w:rFonts w:ascii="Gill Sans MT" w:hAnsi="Gill Sans MT" w:cstheme="minorHAnsi"/>
          <w:sz w:val="22"/>
          <w:szCs w:val="22"/>
        </w:rPr>
        <w:t>)</w:t>
      </w:r>
      <w:r w:rsidRPr="00EB471F">
        <w:rPr>
          <w:rFonts w:ascii="Gill Sans MT" w:hAnsi="Gill Sans MT" w:cstheme="minorHAnsi"/>
          <w:sz w:val="22"/>
          <w:szCs w:val="22"/>
        </w:rPr>
        <w:tab/>
      </w:r>
      <w:r w:rsidRPr="00EB471F">
        <w:rPr>
          <w:rFonts w:ascii="Gill Sans MT" w:hAnsi="Gill Sans MT" w:cstheme="minorHAnsi"/>
          <w:sz w:val="22"/>
          <w:szCs w:val="22"/>
        </w:rPr>
        <w:tab/>
        <w:t>(</w:t>
      </w:r>
      <w:proofErr w:type="gramEnd"/>
      <w:r w:rsidRPr="00EB471F">
        <w:rPr>
          <w:rFonts w:ascii="Gill Sans MT" w:hAnsi="Gill Sans MT" w:cstheme="minorHAnsi"/>
          <w:sz w:val="22"/>
          <w:szCs w:val="22"/>
        </w:rPr>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392E48C4"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00E232C0">
        <w:rPr>
          <w:rFonts w:ascii="Gill Sans MT" w:hAnsi="Gill Sans MT" w:cstheme="minorHAnsi"/>
          <w:sz w:val="22"/>
          <w:szCs w:val="22"/>
        </w:rPr>
        <w:t xml:space="preserve"> </w:t>
      </w:r>
      <w:r w:rsidR="00E232C0">
        <w:rPr>
          <w:rFonts w:ascii="Gill Sans MT" w:hAnsi="Gill Sans MT" w:cstheme="minorHAnsi"/>
          <w:sz w:val="22"/>
          <w:szCs w:val="22"/>
        </w:rPr>
        <w:t xml:space="preserve"> </w:t>
      </w:r>
      <w:sdt>
        <w:sdtPr>
          <w:rPr>
            <w:rFonts w:ascii="Gill Sans MT" w:hAnsi="Gill Sans MT" w:cs="Arial"/>
            <w:sz w:val="22"/>
            <w:szCs w:val="22"/>
          </w:rPr>
          <w:id w:val="-178892726"/>
          <w:placeholder>
            <w:docPart w:val="6B45BFC3084D46AFB2F9B18E9A4D5894"/>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sidRPr="009926DC">
            <w:rPr>
              <w:rFonts w:ascii="Gill Sans MT" w:hAnsi="Gill Sans MT" w:cs="Arial"/>
              <w:sz w:val="22"/>
              <w:szCs w:val="22"/>
            </w:rPr>
            <w:fldChar w:fldCharType="end"/>
          </w:r>
        </w:sdtContent>
      </w:sdt>
      <w:r w:rsidR="00E232C0">
        <w:rPr>
          <w:rFonts w:ascii="Gill Sans MT" w:hAnsi="Gill Sans MT" w:cs="Arial"/>
          <w:sz w:val="22"/>
          <w:szCs w:val="22"/>
        </w:rPr>
        <w:t xml:space="preserve">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p>
    <w:p w14:paraId="14438534" w14:textId="2EA98722"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00E232C0">
        <w:rPr>
          <w:rFonts w:ascii="Gill Sans MT" w:hAnsi="Gill Sans MT" w:cstheme="minorHAnsi"/>
          <w:sz w:val="22"/>
          <w:szCs w:val="22"/>
        </w:rPr>
        <w:t xml:space="preserve"> </w:t>
      </w:r>
      <w:r w:rsidR="00E232C0">
        <w:rPr>
          <w:rFonts w:ascii="Gill Sans MT" w:hAnsi="Gill Sans MT" w:cstheme="minorHAnsi"/>
          <w:sz w:val="22"/>
          <w:szCs w:val="22"/>
        </w:rPr>
        <w:t xml:space="preserve"> </w:t>
      </w:r>
      <w:sdt>
        <w:sdtPr>
          <w:rPr>
            <w:rFonts w:ascii="Gill Sans MT" w:hAnsi="Gill Sans MT" w:cs="Arial"/>
            <w:sz w:val="22"/>
            <w:szCs w:val="22"/>
          </w:rPr>
          <w:id w:val="-1849401998"/>
          <w:placeholder>
            <w:docPart w:val="ADECA11E67074D74A5A12E8D9B0885C6"/>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sidRPr="009926DC">
            <w:rPr>
              <w:rFonts w:ascii="Gill Sans MT" w:hAnsi="Gill Sans MT" w:cs="Arial"/>
              <w:sz w:val="22"/>
              <w:szCs w:val="22"/>
            </w:rPr>
            <w:fldChar w:fldCharType="end"/>
          </w:r>
        </w:sdtContent>
      </w:sdt>
    </w:p>
    <w:p w14:paraId="7D59DBBA" w14:textId="77777777" w:rsidR="00621E2A" w:rsidRPr="00EB471F" w:rsidRDefault="00621E2A" w:rsidP="00621E2A">
      <w:pPr>
        <w:rPr>
          <w:rFonts w:ascii="Gill Sans MT" w:hAnsi="Gill Sans MT"/>
          <w:sz w:val="22"/>
          <w:szCs w:val="22"/>
        </w:rPr>
      </w:pPr>
    </w:p>
    <w:p w14:paraId="6F79D0F4" w14:textId="458F89E2" w:rsidR="00DB07B7" w:rsidRPr="005568E5" w:rsidRDefault="00621E2A" w:rsidP="005568E5">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00E232C0">
        <w:rPr>
          <w:rFonts w:ascii="Gill Sans MT" w:hAnsi="Gill Sans MT" w:cstheme="minorHAnsi"/>
          <w:sz w:val="22"/>
          <w:szCs w:val="22"/>
        </w:rPr>
        <w:t xml:space="preserve"> </w:t>
      </w:r>
      <w:r w:rsidR="00E232C0">
        <w:rPr>
          <w:rFonts w:ascii="Gill Sans MT" w:hAnsi="Gill Sans MT" w:cstheme="minorHAnsi"/>
          <w:sz w:val="22"/>
          <w:szCs w:val="22"/>
        </w:rPr>
        <w:t xml:space="preserve"> </w:t>
      </w:r>
      <w:sdt>
        <w:sdtPr>
          <w:rPr>
            <w:rFonts w:ascii="Gill Sans MT" w:hAnsi="Gill Sans MT" w:cs="Arial"/>
            <w:sz w:val="22"/>
            <w:szCs w:val="22"/>
          </w:rPr>
          <w:id w:val="-8920400"/>
          <w:placeholder>
            <w:docPart w:val="CA1322D4BCDB48A2B4F3A2FCC6774D19"/>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Pr>
              <w:rFonts w:ascii="Gill Sans MT" w:hAnsi="Gill Sans MT" w:cs="Arial"/>
              <w:sz w:val="22"/>
              <w:szCs w:val="22"/>
            </w:rPr>
            <w:t> </w:t>
          </w:r>
          <w:r w:rsidR="00E232C0" w:rsidRPr="009926DC">
            <w:rPr>
              <w:rFonts w:ascii="Gill Sans MT" w:hAnsi="Gill Sans MT" w:cs="Arial"/>
              <w:sz w:val="22"/>
              <w:szCs w:val="22"/>
            </w:rPr>
            <w:fldChar w:fldCharType="end"/>
          </w:r>
        </w:sdtContent>
      </w:sdt>
    </w:p>
    <w:p w14:paraId="50C8B406" w14:textId="77777777" w:rsidR="005568E5" w:rsidRPr="005568E5" w:rsidRDefault="005568E5" w:rsidP="005568E5">
      <w:pPr>
        <w:pStyle w:val="ListParagraph"/>
        <w:jc w:val="center"/>
        <w:rPr>
          <w:rFonts w:cs="Arial"/>
          <w:b/>
          <w:bCs/>
          <w:sz w:val="22"/>
          <w:szCs w:val="22"/>
        </w:rPr>
      </w:pPr>
      <w:r w:rsidRPr="005568E5">
        <w:rPr>
          <w:rFonts w:cs="Arial"/>
          <w:b/>
          <w:bCs/>
          <w:sz w:val="22"/>
          <w:szCs w:val="22"/>
        </w:rPr>
        <w:lastRenderedPageBreak/>
        <w:t>Exhibit 1</w:t>
      </w:r>
    </w:p>
    <w:p w14:paraId="3EAF3B9F" w14:textId="77777777" w:rsidR="005568E5" w:rsidRPr="005568E5" w:rsidRDefault="005568E5" w:rsidP="005568E5">
      <w:pPr>
        <w:pStyle w:val="ListParagraph"/>
        <w:jc w:val="center"/>
        <w:rPr>
          <w:rFonts w:cs="Arial"/>
          <w:b/>
          <w:bCs/>
          <w:sz w:val="22"/>
          <w:szCs w:val="22"/>
        </w:rPr>
      </w:pPr>
      <w:bookmarkStart w:id="2" w:name="Xbfae9da607b5a7930b647f689f12ef773b61e2d"/>
    </w:p>
    <w:p w14:paraId="638F1CC0" w14:textId="77777777" w:rsidR="005568E5" w:rsidRPr="005568E5" w:rsidRDefault="005568E5" w:rsidP="005568E5">
      <w:pPr>
        <w:pStyle w:val="ListParagraph"/>
        <w:jc w:val="center"/>
        <w:rPr>
          <w:rFonts w:cs="Arial"/>
          <w:b/>
          <w:bCs/>
          <w:sz w:val="22"/>
          <w:szCs w:val="22"/>
        </w:rPr>
      </w:pPr>
    </w:p>
    <w:p w14:paraId="044ED15D" w14:textId="77777777" w:rsidR="005568E5" w:rsidRPr="005568E5" w:rsidRDefault="005568E5" w:rsidP="005568E5">
      <w:pPr>
        <w:pStyle w:val="ListParagraph"/>
        <w:jc w:val="center"/>
        <w:rPr>
          <w:rFonts w:cs="Arial"/>
          <w:b/>
          <w:bCs/>
          <w:sz w:val="22"/>
          <w:szCs w:val="22"/>
        </w:rPr>
      </w:pPr>
      <w:r w:rsidRPr="005568E5">
        <w:rPr>
          <w:rFonts w:cs="Arial"/>
          <w:b/>
          <w:bCs/>
          <w:sz w:val="22"/>
          <w:szCs w:val="22"/>
        </w:rPr>
        <w:t>Definition and description of the IC2 RDL PDK</w:t>
      </w:r>
    </w:p>
    <w:p w14:paraId="5EC28791" w14:textId="77777777" w:rsidR="005568E5" w:rsidRPr="005568E5" w:rsidRDefault="005568E5" w:rsidP="005568E5">
      <w:pPr>
        <w:pStyle w:val="ListParagraph"/>
        <w:rPr>
          <w:rFonts w:cs="Arial"/>
          <w:b/>
          <w:bCs/>
          <w:sz w:val="22"/>
          <w:szCs w:val="22"/>
        </w:rPr>
      </w:pPr>
    </w:p>
    <w:p w14:paraId="67D7BB03" w14:textId="77777777" w:rsidR="005568E5" w:rsidRPr="005568E5" w:rsidRDefault="005568E5" w:rsidP="005568E5">
      <w:pPr>
        <w:pStyle w:val="ListParagraph"/>
        <w:rPr>
          <w:rFonts w:cs="Arial"/>
          <w:sz w:val="22"/>
          <w:szCs w:val="22"/>
        </w:rPr>
      </w:pPr>
      <w:r w:rsidRPr="005568E5">
        <w:rPr>
          <w:rFonts w:cs="Arial"/>
          <w:sz w:val="22"/>
          <w:szCs w:val="22"/>
        </w:rPr>
        <w:t>The PDK provided by IMEC to Licensee concerning IMEC’s fine pitch RDL technologies includes the following:</w:t>
      </w:r>
    </w:p>
    <w:p w14:paraId="5A2E4D29" w14:textId="77777777" w:rsidR="005568E5" w:rsidRPr="005568E5" w:rsidRDefault="005568E5" w:rsidP="005568E5">
      <w:pPr>
        <w:pStyle w:val="ListParagraph"/>
        <w:rPr>
          <w:rFonts w:cs="Arial"/>
          <w:sz w:val="22"/>
          <w:szCs w:val="22"/>
        </w:rPr>
      </w:pPr>
    </w:p>
    <w:p w14:paraId="3D530D63" w14:textId="77777777" w:rsidR="005568E5" w:rsidRPr="005568E5" w:rsidRDefault="005568E5" w:rsidP="005568E5">
      <w:pPr>
        <w:pStyle w:val="ListParagraph"/>
        <w:numPr>
          <w:ilvl w:val="0"/>
          <w:numId w:val="8"/>
        </w:numPr>
        <w:rPr>
          <w:rFonts w:cs="Arial"/>
          <w:sz w:val="22"/>
          <w:szCs w:val="22"/>
          <w:u w:val="single"/>
        </w:rPr>
      </w:pPr>
      <w:r w:rsidRPr="005568E5">
        <w:rPr>
          <w:rFonts w:cs="Arial"/>
          <w:sz w:val="22"/>
          <w:szCs w:val="22"/>
          <w:u w:val="single"/>
        </w:rPr>
        <w:t>Product Design Kit Name:</w:t>
      </w:r>
    </w:p>
    <w:p w14:paraId="36357398" w14:textId="77777777" w:rsidR="005568E5" w:rsidRPr="005568E5" w:rsidRDefault="005568E5" w:rsidP="005568E5">
      <w:pPr>
        <w:pStyle w:val="ListParagraph"/>
        <w:rPr>
          <w:rFonts w:cs="Arial"/>
          <w:sz w:val="22"/>
          <w:szCs w:val="22"/>
        </w:rPr>
      </w:pPr>
      <w:r w:rsidRPr="005568E5">
        <w:rPr>
          <w:rFonts w:cs="Arial"/>
          <w:sz w:val="22"/>
          <w:szCs w:val="22"/>
        </w:rPr>
        <w:t>IC2 RDL (“PDK”)</w:t>
      </w:r>
    </w:p>
    <w:p w14:paraId="3BA065E3" w14:textId="77777777" w:rsidR="005568E5" w:rsidRPr="005568E5" w:rsidRDefault="005568E5" w:rsidP="005568E5">
      <w:pPr>
        <w:pStyle w:val="ListParagraph"/>
        <w:rPr>
          <w:rFonts w:cs="Arial"/>
          <w:sz w:val="22"/>
          <w:szCs w:val="22"/>
        </w:rPr>
      </w:pPr>
    </w:p>
    <w:p w14:paraId="13717CE0" w14:textId="77777777" w:rsidR="005568E5" w:rsidRPr="005568E5" w:rsidRDefault="005568E5" w:rsidP="005568E5">
      <w:pPr>
        <w:pStyle w:val="ListParagraph"/>
        <w:numPr>
          <w:ilvl w:val="0"/>
          <w:numId w:val="8"/>
        </w:numPr>
        <w:rPr>
          <w:rFonts w:cs="Arial"/>
          <w:sz w:val="22"/>
          <w:szCs w:val="22"/>
          <w:u w:val="single"/>
        </w:rPr>
      </w:pPr>
      <w:bookmarkStart w:id="3" w:name="product-design-kit-name"/>
      <w:bookmarkEnd w:id="3"/>
      <w:r w:rsidRPr="005568E5">
        <w:rPr>
          <w:rFonts w:cs="Arial"/>
          <w:sz w:val="22"/>
          <w:szCs w:val="22"/>
          <w:u w:val="single"/>
        </w:rPr>
        <w:t>IMEC Advanced interconnect technologies:</w:t>
      </w:r>
    </w:p>
    <w:p w14:paraId="03D054D3" w14:textId="77777777" w:rsidR="005568E5" w:rsidRPr="005568E5" w:rsidRDefault="005568E5" w:rsidP="005568E5">
      <w:pPr>
        <w:pStyle w:val="ListParagraph"/>
        <w:rPr>
          <w:rFonts w:cs="Arial"/>
          <w:sz w:val="22"/>
          <w:szCs w:val="22"/>
        </w:rPr>
      </w:pPr>
      <w:r w:rsidRPr="005568E5">
        <w:rPr>
          <w:rFonts w:cs="Arial"/>
          <w:sz w:val="22"/>
          <w:szCs w:val="22"/>
        </w:rPr>
        <w:t xml:space="preserve">The fine-pitch RDL technology is a flavor of the advanced packaging technology available through the </w:t>
      </w:r>
      <w:proofErr w:type="spellStart"/>
      <w:r w:rsidRPr="005568E5">
        <w:rPr>
          <w:rFonts w:cs="Arial"/>
          <w:sz w:val="22"/>
          <w:szCs w:val="22"/>
        </w:rPr>
        <w:t>NanoIC</w:t>
      </w:r>
      <w:proofErr w:type="spellEnd"/>
      <w:r w:rsidRPr="005568E5">
        <w:rPr>
          <w:rFonts w:cs="Arial"/>
          <w:sz w:val="22"/>
          <w:szCs w:val="22"/>
        </w:rPr>
        <w:t xml:space="preserve"> pilot lines.</w:t>
      </w:r>
    </w:p>
    <w:p w14:paraId="6A52E603" w14:textId="77777777" w:rsidR="005568E5" w:rsidRPr="005568E5" w:rsidRDefault="005568E5" w:rsidP="005568E5">
      <w:pPr>
        <w:pStyle w:val="ListParagraph"/>
        <w:rPr>
          <w:rFonts w:cs="Arial"/>
          <w:sz w:val="22"/>
          <w:szCs w:val="22"/>
        </w:rPr>
      </w:pPr>
    </w:p>
    <w:p w14:paraId="094EE63F" w14:textId="77777777" w:rsidR="005568E5" w:rsidRPr="005568E5" w:rsidRDefault="005568E5" w:rsidP="005568E5">
      <w:pPr>
        <w:pStyle w:val="ListParagraph"/>
        <w:numPr>
          <w:ilvl w:val="0"/>
          <w:numId w:val="8"/>
        </w:numPr>
        <w:rPr>
          <w:rFonts w:cs="Arial"/>
          <w:sz w:val="22"/>
          <w:szCs w:val="22"/>
          <w:u w:val="single"/>
        </w:rPr>
      </w:pPr>
      <w:bookmarkStart w:id="4" w:name="imec-silicon-photonics-platform"/>
      <w:bookmarkStart w:id="5" w:name="description"/>
      <w:bookmarkEnd w:id="4"/>
      <w:r w:rsidRPr="005568E5">
        <w:rPr>
          <w:rFonts w:cs="Arial"/>
          <w:sz w:val="22"/>
          <w:szCs w:val="22"/>
          <w:u w:val="single"/>
        </w:rPr>
        <w:t>Description:</w:t>
      </w:r>
    </w:p>
    <w:p w14:paraId="32E3BA9B" w14:textId="77777777" w:rsidR="005568E5" w:rsidRPr="005568E5" w:rsidRDefault="005568E5" w:rsidP="005568E5">
      <w:pPr>
        <w:pStyle w:val="ListParagraph"/>
        <w:rPr>
          <w:rFonts w:cs="Arial"/>
          <w:sz w:val="22"/>
          <w:szCs w:val="22"/>
        </w:rPr>
      </w:pPr>
      <w:r w:rsidRPr="005568E5">
        <w:rPr>
          <w:rFonts w:cs="Arial"/>
          <w:sz w:val="22"/>
          <w:szCs w:val="22"/>
        </w:rPr>
        <w:t>The first release of the PDK for this DKLA is version v0.x. It is an alpha version primarily used for evaluation purposes.</w:t>
      </w:r>
    </w:p>
    <w:p w14:paraId="657A9D3B" w14:textId="77777777" w:rsidR="005568E5" w:rsidRPr="005568E5" w:rsidRDefault="005568E5" w:rsidP="005568E5">
      <w:pPr>
        <w:pStyle w:val="ListParagraph"/>
        <w:rPr>
          <w:rFonts w:cs="Arial"/>
          <w:sz w:val="22"/>
          <w:szCs w:val="22"/>
        </w:rPr>
      </w:pPr>
      <w:r w:rsidRPr="005568E5">
        <w:rPr>
          <w:rFonts w:cs="Arial"/>
          <w:sz w:val="22"/>
          <w:szCs w:val="22"/>
        </w:rPr>
        <w:t xml:space="preserve">The IC2 RDL is a polymer-based interposer technology. In </w:t>
      </w:r>
      <w:proofErr w:type="gramStart"/>
      <w:r w:rsidRPr="005568E5">
        <w:rPr>
          <w:rFonts w:cs="Arial"/>
          <w:sz w:val="22"/>
          <w:szCs w:val="22"/>
        </w:rPr>
        <w:t>the v0</w:t>
      </w:r>
      <w:proofErr w:type="gramEnd"/>
      <w:r w:rsidRPr="005568E5">
        <w:rPr>
          <w:rFonts w:cs="Arial"/>
          <w:sz w:val="22"/>
          <w:szCs w:val="22"/>
        </w:rPr>
        <w:t xml:space="preserve">, it has 2 copper routing layers with front and backside bumping. </w:t>
      </w:r>
    </w:p>
    <w:p w14:paraId="2BEEC0DE" w14:textId="77777777" w:rsidR="005568E5" w:rsidRPr="005568E5" w:rsidRDefault="005568E5" w:rsidP="005568E5">
      <w:pPr>
        <w:pStyle w:val="ListParagraph"/>
        <w:rPr>
          <w:rFonts w:cs="Arial"/>
          <w:sz w:val="22"/>
          <w:szCs w:val="22"/>
        </w:rPr>
      </w:pPr>
      <w:r w:rsidRPr="005568E5">
        <w:rPr>
          <w:rFonts w:cs="Arial"/>
          <w:sz w:val="22"/>
          <w:szCs w:val="22"/>
        </w:rPr>
        <w:t xml:space="preserve">The PDK includes a brief description of the technology, a list of drawing layers, and a DRC deck. It also contains a library of PCELLs: front-side bump and back-side landing pad. </w:t>
      </w:r>
    </w:p>
    <w:p w14:paraId="0169D5BA" w14:textId="77777777" w:rsidR="005568E5" w:rsidRPr="005568E5" w:rsidRDefault="005568E5" w:rsidP="005568E5">
      <w:pPr>
        <w:pStyle w:val="ListParagraph"/>
        <w:numPr>
          <w:ilvl w:val="0"/>
          <w:numId w:val="8"/>
        </w:numPr>
        <w:rPr>
          <w:rFonts w:cs="Arial"/>
          <w:sz w:val="22"/>
          <w:szCs w:val="22"/>
          <w:u w:val="single"/>
        </w:rPr>
      </w:pPr>
      <w:bookmarkStart w:id="6" w:name="contents"/>
      <w:bookmarkEnd w:id="5"/>
      <w:r w:rsidRPr="005568E5">
        <w:rPr>
          <w:rFonts w:cs="Arial"/>
          <w:sz w:val="22"/>
          <w:szCs w:val="22"/>
          <w:u w:val="single"/>
        </w:rPr>
        <w:t>Contents:</w:t>
      </w:r>
    </w:p>
    <w:p w14:paraId="5438E236" w14:textId="77777777" w:rsidR="005568E5" w:rsidRPr="005568E5" w:rsidRDefault="005568E5" w:rsidP="005568E5">
      <w:pPr>
        <w:pStyle w:val="ListParagraph"/>
        <w:numPr>
          <w:ilvl w:val="0"/>
          <w:numId w:val="39"/>
        </w:numPr>
        <w:rPr>
          <w:rFonts w:cs="Arial"/>
          <w:sz w:val="22"/>
          <w:szCs w:val="22"/>
        </w:rPr>
      </w:pPr>
      <w:proofErr w:type="spellStart"/>
      <w:r w:rsidRPr="005568E5">
        <w:rPr>
          <w:rFonts w:cs="Arial"/>
          <w:sz w:val="22"/>
          <w:szCs w:val="22"/>
        </w:rPr>
        <w:t>drc</w:t>
      </w:r>
      <w:proofErr w:type="spellEnd"/>
      <w:r w:rsidRPr="005568E5">
        <w:rPr>
          <w:rFonts w:cs="Arial"/>
          <w:sz w:val="22"/>
          <w:szCs w:val="22"/>
        </w:rPr>
        <w:t xml:space="preserve">: a folder containing the DRC deck for </w:t>
      </w:r>
      <w:proofErr w:type="spellStart"/>
      <w:r w:rsidRPr="005568E5">
        <w:rPr>
          <w:rFonts w:cs="Arial"/>
          <w:sz w:val="22"/>
          <w:szCs w:val="22"/>
        </w:rPr>
        <w:t>Calibre</w:t>
      </w:r>
      <w:proofErr w:type="spellEnd"/>
      <w:r w:rsidRPr="005568E5">
        <w:rPr>
          <w:rFonts w:cs="Arial"/>
          <w:sz w:val="22"/>
          <w:szCs w:val="22"/>
        </w:rPr>
        <w:t>, the physical verification software from Siemens/Mentor Graphics.</w:t>
      </w:r>
    </w:p>
    <w:p w14:paraId="254B20D0" w14:textId="77777777" w:rsidR="005568E5" w:rsidRPr="005568E5" w:rsidRDefault="005568E5" w:rsidP="005568E5">
      <w:pPr>
        <w:pStyle w:val="ListParagraph"/>
        <w:numPr>
          <w:ilvl w:val="0"/>
          <w:numId w:val="39"/>
        </w:numPr>
        <w:rPr>
          <w:rFonts w:cs="Arial"/>
          <w:sz w:val="22"/>
          <w:szCs w:val="22"/>
        </w:rPr>
      </w:pPr>
      <w:r w:rsidRPr="005568E5">
        <w:rPr>
          <w:rFonts w:cs="Arial"/>
          <w:sz w:val="22"/>
          <w:szCs w:val="22"/>
        </w:rPr>
        <w:t>handbook PDF including:</w:t>
      </w:r>
    </w:p>
    <w:p w14:paraId="4E369FC8" w14:textId="77777777" w:rsidR="005568E5" w:rsidRPr="005568E5" w:rsidRDefault="005568E5" w:rsidP="005568E5">
      <w:pPr>
        <w:pStyle w:val="ListParagraph"/>
        <w:numPr>
          <w:ilvl w:val="1"/>
          <w:numId w:val="39"/>
        </w:numPr>
        <w:rPr>
          <w:rFonts w:cs="Arial"/>
          <w:sz w:val="22"/>
          <w:szCs w:val="22"/>
        </w:rPr>
      </w:pPr>
      <w:r w:rsidRPr="005568E5">
        <w:rPr>
          <w:rFonts w:cs="Arial"/>
          <w:sz w:val="22"/>
          <w:szCs w:val="22"/>
        </w:rPr>
        <w:t>release notes, describing the changes between the current version of the PDK and previously released versions</w:t>
      </w:r>
    </w:p>
    <w:p w14:paraId="209C9BCB" w14:textId="77777777" w:rsidR="005568E5" w:rsidRPr="005568E5" w:rsidRDefault="005568E5" w:rsidP="005568E5">
      <w:pPr>
        <w:pStyle w:val="ListParagraph"/>
        <w:numPr>
          <w:ilvl w:val="1"/>
          <w:numId w:val="39"/>
        </w:numPr>
        <w:rPr>
          <w:rFonts w:cs="Arial"/>
          <w:sz w:val="22"/>
          <w:szCs w:val="22"/>
        </w:rPr>
      </w:pPr>
      <w:proofErr w:type="gramStart"/>
      <w:r w:rsidRPr="005568E5">
        <w:rPr>
          <w:rFonts w:cs="Arial"/>
          <w:sz w:val="22"/>
          <w:szCs w:val="22"/>
        </w:rPr>
        <w:t>description</w:t>
      </w:r>
      <w:proofErr w:type="gramEnd"/>
      <w:r w:rsidRPr="005568E5">
        <w:rPr>
          <w:rFonts w:cs="Arial"/>
          <w:sz w:val="22"/>
          <w:szCs w:val="22"/>
        </w:rPr>
        <w:t xml:space="preserve"> of the process</w:t>
      </w:r>
    </w:p>
    <w:p w14:paraId="33116FF2" w14:textId="77777777" w:rsidR="005568E5" w:rsidRPr="005568E5" w:rsidRDefault="005568E5" w:rsidP="005568E5">
      <w:pPr>
        <w:pStyle w:val="ListParagraph"/>
        <w:numPr>
          <w:ilvl w:val="1"/>
          <w:numId w:val="39"/>
        </w:numPr>
        <w:rPr>
          <w:rFonts w:cs="Arial"/>
          <w:sz w:val="22"/>
          <w:szCs w:val="22"/>
        </w:rPr>
      </w:pPr>
      <w:r w:rsidRPr="005568E5">
        <w:rPr>
          <w:rFonts w:cs="Arial"/>
          <w:sz w:val="22"/>
          <w:szCs w:val="22"/>
        </w:rPr>
        <w:t>layout information describing the drawing layers available and the DRC rules</w:t>
      </w:r>
    </w:p>
    <w:p w14:paraId="3F006F68" w14:textId="77777777" w:rsidR="005568E5" w:rsidRPr="005568E5" w:rsidRDefault="005568E5" w:rsidP="005568E5">
      <w:pPr>
        <w:pStyle w:val="ListParagraph"/>
        <w:numPr>
          <w:ilvl w:val="0"/>
          <w:numId w:val="39"/>
        </w:numPr>
        <w:rPr>
          <w:rFonts w:cs="Arial"/>
          <w:sz w:val="22"/>
          <w:szCs w:val="22"/>
        </w:rPr>
      </w:pPr>
      <w:r w:rsidRPr="005568E5">
        <w:rPr>
          <w:rFonts w:cs="Arial"/>
          <w:sz w:val="22"/>
          <w:szCs w:val="22"/>
        </w:rPr>
        <w:t>libraries: a folder containing a base library, with PCELLS.</w:t>
      </w:r>
    </w:p>
    <w:p w14:paraId="0EBEB01E" w14:textId="77777777" w:rsidR="005568E5" w:rsidRPr="005568E5" w:rsidRDefault="005568E5" w:rsidP="005568E5">
      <w:pPr>
        <w:pStyle w:val="ListParagraph"/>
        <w:numPr>
          <w:ilvl w:val="0"/>
          <w:numId w:val="39"/>
        </w:numPr>
        <w:rPr>
          <w:rFonts w:cs="Arial"/>
          <w:sz w:val="22"/>
          <w:szCs w:val="22"/>
        </w:rPr>
      </w:pPr>
      <w:r w:rsidRPr="005568E5">
        <w:rPr>
          <w:rFonts w:cs="Arial"/>
          <w:sz w:val="22"/>
          <w:szCs w:val="22"/>
        </w:rPr>
        <w:t xml:space="preserve">The base </w:t>
      </w:r>
      <w:proofErr w:type="gramStart"/>
      <w:r w:rsidRPr="005568E5">
        <w:rPr>
          <w:rFonts w:cs="Arial"/>
          <w:sz w:val="22"/>
          <w:szCs w:val="22"/>
        </w:rPr>
        <w:t>files to</w:t>
      </w:r>
      <w:proofErr w:type="gramEnd"/>
      <w:r w:rsidRPr="005568E5">
        <w:rPr>
          <w:rFonts w:cs="Arial"/>
          <w:sz w:val="22"/>
          <w:szCs w:val="22"/>
        </w:rPr>
        <w:t xml:space="preserve"> use Cadence Virtuoso for custom layout design.</w:t>
      </w:r>
    </w:p>
    <w:p w14:paraId="44771F61" w14:textId="77777777" w:rsidR="005568E5" w:rsidRPr="005568E5" w:rsidRDefault="005568E5" w:rsidP="005568E5">
      <w:pPr>
        <w:pStyle w:val="ListParagraph"/>
        <w:numPr>
          <w:ilvl w:val="0"/>
          <w:numId w:val="39"/>
        </w:numPr>
        <w:rPr>
          <w:rFonts w:cs="Arial"/>
          <w:sz w:val="22"/>
          <w:szCs w:val="22"/>
        </w:rPr>
      </w:pPr>
      <w:r w:rsidRPr="005568E5">
        <w:rPr>
          <w:rFonts w:cs="Arial"/>
          <w:sz w:val="22"/>
          <w:szCs w:val="22"/>
        </w:rPr>
        <w:t xml:space="preserve">A </w:t>
      </w:r>
      <w:proofErr w:type="spellStart"/>
      <w:r w:rsidRPr="005568E5">
        <w:rPr>
          <w:rFonts w:cs="Arial"/>
          <w:sz w:val="22"/>
          <w:szCs w:val="22"/>
        </w:rPr>
        <w:t>techlef</w:t>
      </w:r>
      <w:proofErr w:type="spellEnd"/>
      <w:r w:rsidRPr="005568E5">
        <w:rPr>
          <w:rFonts w:cs="Arial"/>
          <w:sz w:val="22"/>
          <w:szCs w:val="22"/>
        </w:rPr>
        <w:t xml:space="preserve"> file to be used with automated routing tools, like 3D-IC from Cadence.</w:t>
      </w:r>
    </w:p>
    <w:p w14:paraId="28FB93B9" w14:textId="77777777" w:rsidR="005568E5" w:rsidRPr="005568E5" w:rsidRDefault="005568E5" w:rsidP="005568E5">
      <w:pPr>
        <w:pStyle w:val="ListParagraph"/>
        <w:rPr>
          <w:rFonts w:cs="Arial"/>
          <w:sz w:val="22"/>
          <w:szCs w:val="22"/>
        </w:rPr>
      </w:pPr>
    </w:p>
    <w:p w14:paraId="565EDE9F" w14:textId="77777777" w:rsidR="005568E5" w:rsidRPr="005568E5" w:rsidRDefault="005568E5" w:rsidP="005568E5">
      <w:pPr>
        <w:pStyle w:val="ListParagraph"/>
        <w:numPr>
          <w:ilvl w:val="0"/>
          <w:numId w:val="8"/>
        </w:numPr>
        <w:rPr>
          <w:rFonts w:cs="Arial"/>
          <w:sz w:val="22"/>
          <w:szCs w:val="22"/>
          <w:u w:val="single"/>
        </w:rPr>
      </w:pPr>
      <w:bookmarkStart w:id="7" w:name="updates"/>
      <w:bookmarkEnd w:id="6"/>
      <w:r w:rsidRPr="005568E5">
        <w:rPr>
          <w:rFonts w:cs="Arial"/>
          <w:sz w:val="22"/>
          <w:szCs w:val="22"/>
          <w:u w:val="single"/>
        </w:rPr>
        <w:t>Updates:</w:t>
      </w:r>
    </w:p>
    <w:p w14:paraId="108F5F5E" w14:textId="77777777" w:rsidR="005568E5" w:rsidRPr="005568E5" w:rsidRDefault="005568E5" w:rsidP="005568E5">
      <w:pPr>
        <w:pStyle w:val="ListParagraph"/>
        <w:rPr>
          <w:rFonts w:cs="Arial"/>
          <w:sz w:val="22"/>
          <w:szCs w:val="22"/>
        </w:rPr>
      </w:pPr>
      <w:r w:rsidRPr="005568E5">
        <w:rPr>
          <w:rFonts w:cs="Arial"/>
          <w:sz w:val="22"/>
          <w:szCs w:val="22"/>
        </w:rPr>
        <w:t>Updates to the PDK will be new versions that correct or extend the PDK content. That can be, for example, new or modified layers, new or upgraded devices in the library, an update to the DRC deck, or new PDK features such as compact models or the LVS deck. The updates can be provided, for example, as a new version of the PDK, as derivatives, or as addenda to an existing release</w:t>
      </w:r>
      <w:bookmarkEnd w:id="2"/>
      <w:bookmarkEnd w:id="7"/>
      <w:r w:rsidRPr="005568E5">
        <w:rPr>
          <w:rFonts w:cs="Arial"/>
          <w:sz w:val="22"/>
          <w:szCs w:val="22"/>
        </w:rPr>
        <w:t>. Changes introduced before the final PDK release may break backward design compatibility.</w:t>
      </w:r>
    </w:p>
    <w:p w14:paraId="2128DF2F" w14:textId="77777777" w:rsidR="0048411A" w:rsidRPr="005568E5" w:rsidRDefault="0048411A" w:rsidP="005568E5">
      <w:pPr>
        <w:rPr>
          <w:rFonts w:cs="Arial"/>
          <w:sz w:val="22"/>
          <w:szCs w:val="22"/>
        </w:rPr>
      </w:pPr>
    </w:p>
    <w:p w14:paraId="0CA8B536" w14:textId="06CA5E13" w:rsidR="0048411A" w:rsidRPr="005568E5" w:rsidRDefault="0048411A" w:rsidP="0048411A">
      <w:pPr>
        <w:pStyle w:val="ListParagraph"/>
        <w:numPr>
          <w:ilvl w:val="0"/>
          <w:numId w:val="8"/>
        </w:numPr>
        <w:rPr>
          <w:rFonts w:eastAsia="Calibri"/>
          <w:sz w:val="22"/>
          <w:szCs w:val="22"/>
          <w:u w:val="single"/>
        </w:rPr>
      </w:pPr>
      <w:r w:rsidRPr="005568E5">
        <w:rPr>
          <w:rFonts w:eastAsia="Calibri"/>
          <w:sz w:val="22"/>
          <w:szCs w:val="22"/>
          <w:u w:val="single"/>
        </w:rPr>
        <w:t>Disclaimer:</w:t>
      </w:r>
    </w:p>
    <w:p w14:paraId="3F3C99CE" w14:textId="77777777" w:rsidR="0048411A" w:rsidRPr="005568E5" w:rsidRDefault="0048411A" w:rsidP="0048411A">
      <w:pPr>
        <w:pStyle w:val="ListParagraph"/>
        <w:rPr>
          <w:rFonts w:eastAsia="Calibri"/>
          <w:sz w:val="22"/>
          <w:szCs w:val="22"/>
        </w:rPr>
      </w:pPr>
      <w:r w:rsidRPr="005568E5">
        <w:rPr>
          <w:sz w:val="22"/>
          <w:szCs w:val="22"/>
        </w:rPr>
        <w:t>The P-PDK is intended solely for evaluation and validation purposes as defined in the Agreement and is not intended for commercial production or deployment.</w:t>
      </w:r>
    </w:p>
    <w:p w14:paraId="51C5A3D7" w14:textId="77777777" w:rsidR="00495035" w:rsidRPr="00022BF3" w:rsidRDefault="00495035" w:rsidP="00495035">
      <w:pPr>
        <w:pStyle w:val="ListParagraph"/>
        <w:jc w:val="both"/>
        <w:rPr>
          <w:rFonts w:eastAsia="Calibri"/>
        </w:rPr>
      </w:pPr>
    </w:p>
    <w:p w14:paraId="262B41AE" w14:textId="77777777" w:rsidR="00495035" w:rsidRPr="003A6C25" w:rsidRDefault="00495035" w:rsidP="00495035">
      <w:pPr>
        <w:jc w:val="both"/>
        <w:rPr>
          <w:rFonts w:ascii="Gill Sans MT" w:hAnsi="Gill Sans MT" w:cs="Arial"/>
          <w:sz w:val="22"/>
          <w:szCs w:val="22"/>
        </w:rPr>
      </w:pPr>
    </w:p>
    <w:p w14:paraId="64836A21" w14:textId="77777777" w:rsidR="00495035" w:rsidRPr="003A6C25" w:rsidRDefault="00495035" w:rsidP="00495035">
      <w:pPr>
        <w:jc w:val="both"/>
        <w:rPr>
          <w:rFonts w:ascii="Gill Sans MT" w:hAnsi="Gill Sans MT" w:cs="Arial"/>
          <w:sz w:val="22"/>
          <w:szCs w:val="22"/>
        </w:rPr>
      </w:pPr>
    </w:p>
    <w:p w14:paraId="208B5D7D" w14:textId="77777777" w:rsidR="00495035" w:rsidRPr="003A6C25" w:rsidRDefault="00495035" w:rsidP="00495035">
      <w:pPr>
        <w:rPr>
          <w:rFonts w:ascii="Gill Sans MT" w:hAnsi="Gill Sans MT"/>
          <w:sz w:val="22"/>
          <w:szCs w:val="22"/>
        </w:rPr>
      </w:pPr>
    </w:p>
    <w:p w14:paraId="346F6033" w14:textId="77777777" w:rsidR="004A041B" w:rsidRDefault="004A041B" w:rsidP="00A87A46">
      <w:pPr>
        <w:pStyle w:val="ListParagraph"/>
        <w:jc w:val="both"/>
        <w:rPr>
          <w:rFonts w:eastAsia="Calibri"/>
        </w:rPr>
      </w:pPr>
    </w:p>
    <w:p w14:paraId="4CEEBFEF" w14:textId="30E31199" w:rsidR="009D1F5A" w:rsidRDefault="009D1F5A">
      <w:pPr>
        <w:rPr>
          <w:rFonts w:ascii="Gill Sans MT" w:hAnsi="Gill Sans MT"/>
          <w:sz w:val="22"/>
          <w:szCs w:val="22"/>
        </w:rPr>
      </w:pP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proofErr w:type="gramStart"/>
      <w:r>
        <w:rPr>
          <w:rFonts w:ascii="Gill Sans MT" w:hAnsi="Gill Sans MT"/>
          <w:b/>
          <w:bCs/>
        </w:rPr>
        <w:t>Licensee</w:t>
      </w:r>
      <w:proofErr w:type="gramEnd"/>
      <w:r>
        <w:rPr>
          <w:rFonts w:ascii="Gill Sans MT" w:hAnsi="Gill Sans MT"/>
          <w:b/>
          <w:bCs/>
        </w:rPr>
        <w:t xml:space="preserv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1DE70EDB" w:rsidR="000419FD" w:rsidRDefault="000419FD" w:rsidP="000419FD">
      <w:pPr>
        <w:rPr>
          <w:rFonts w:ascii="Gill Sans MT" w:hAnsi="Gill Sans MT"/>
        </w:rPr>
      </w:pPr>
      <w:r>
        <w:rPr>
          <w:rFonts w:ascii="Gill Sans MT" w:hAnsi="Gill Sans MT"/>
        </w:rPr>
        <w:t>Licensee:</w:t>
      </w:r>
      <w:r w:rsidR="00E232C0">
        <w:rPr>
          <w:rFonts w:ascii="Gill Sans MT" w:hAnsi="Gill Sans MT"/>
        </w:rPr>
        <w:t xml:space="preserve"> </w:t>
      </w:r>
      <w:sdt>
        <w:sdtPr>
          <w:rPr>
            <w:rFonts w:ascii="Gill Sans MT" w:hAnsi="Gill Sans MT"/>
          </w:rPr>
          <w:id w:val="1144546725"/>
          <w:placeholder>
            <w:docPart w:val="FAE82245E10E4E29AF33B79EFC9C9671"/>
          </w:placeholder>
        </w:sdtPr>
        <w:sdtEndPr>
          <w:rPr>
            <w:rFonts w:eastAsia="MS Mincho"/>
          </w:rPr>
        </w:sdtEndPr>
        <w:sdtContent>
          <w:r w:rsidR="00E232C0"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6414EBB7" w14:textId="77777777" w:rsidR="00E232C0" w:rsidRDefault="000419FD" w:rsidP="00E232C0">
      <w:pPr>
        <w:rPr>
          <w:rFonts w:ascii="Gill Sans MT" w:hAnsi="Gill Sans MT"/>
        </w:rPr>
      </w:pPr>
      <w:r>
        <w:rPr>
          <w:rFonts w:ascii="Gill Sans MT" w:hAnsi="Gill Sans MT"/>
        </w:rPr>
        <w:t xml:space="preserve">With registered office at: </w:t>
      </w:r>
      <w:sdt>
        <w:sdtPr>
          <w:rPr>
            <w:rFonts w:ascii="Gill Sans MT" w:hAnsi="Gill Sans MT"/>
          </w:rPr>
          <w:id w:val="949517521"/>
          <w:placeholder>
            <w:docPart w:val="B2B37338DF83441BBBB87386419B6583"/>
          </w:placeholder>
        </w:sdtPr>
        <w:sdtEndPr>
          <w:rPr>
            <w:rFonts w:eastAsia="MS Mincho"/>
          </w:rPr>
        </w:sdtEndPr>
        <w:sdtContent>
          <w:r w:rsidR="00E232C0" w:rsidRPr="000F0AC8">
            <w:rPr>
              <w:rFonts w:ascii="Gill Sans MT" w:eastAsia="MS Mincho" w:hAnsi="Gill Sans MT"/>
            </w:rPr>
            <w:t>..............................................................</w:t>
          </w:r>
        </w:sdtContent>
      </w:sdt>
    </w:p>
    <w:p w14:paraId="0861E847" w14:textId="4FECF6BC" w:rsidR="000419FD" w:rsidRDefault="000419FD" w:rsidP="000419FD">
      <w:pPr>
        <w:rPr>
          <w:rFonts w:ascii="Gill Sans MT" w:hAnsi="Gill Sans MT"/>
        </w:rPr>
      </w:pPr>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sdt>
      <w:sdtPr>
        <w:rPr>
          <w:sz w:val="22"/>
          <w:szCs w:val="22"/>
        </w:rPr>
        <w:id w:val="-694308058"/>
        <w:placeholder>
          <w:docPart w:val="1718B8DC1FA248EBB1A662C566771182"/>
        </w:placeholder>
      </w:sdtPr>
      <w:sdtContent>
        <w:p w14:paraId="532ED063" w14:textId="2D276709" w:rsidR="000419FD" w:rsidRPr="00E232C0" w:rsidRDefault="00E232C0" w:rsidP="00E232C0">
          <w:pPr>
            <w:pStyle w:val="ListParagraph"/>
            <w:numPr>
              <w:ilvl w:val="0"/>
              <w:numId w:val="19"/>
            </w:numPr>
            <w:rPr>
              <w:sz w:val="22"/>
              <w:szCs w:val="22"/>
            </w:rPr>
          </w:pPr>
          <w:r>
            <w:rPr>
              <w:sz w:val="22"/>
              <w:szCs w:val="22"/>
            </w:rPr>
            <w:t>_________</w:t>
          </w:r>
        </w:p>
      </w:sdtContent>
    </w:sdt>
    <w:sdt>
      <w:sdtPr>
        <w:rPr>
          <w:sz w:val="22"/>
          <w:szCs w:val="22"/>
        </w:rPr>
        <w:id w:val="-1627691930"/>
        <w:placeholder>
          <w:docPart w:val="ABDA864FF77C44AC81BFAF0447E09774"/>
        </w:placeholder>
      </w:sdtPr>
      <w:sdtContent>
        <w:p w14:paraId="45FD5934" w14:textId="7470D4E4" w:rsidR="000419FD" w:rsidRPr="00E232C0" w:rsidRDefault="00E232C0" w:rsidP="00E232C0">
          <w:pPr>
            <w:pStyle w:val="ListParagraph"/>
            <w:numPr>
              <w:ilvl w:val="0"/>
              <w:numId w:val="19"/>
            </w:numPr>
            <w:rPr>
              <w:sz w:val="22"/>
              <w:szCs w:val="22"/>
            </w:rPr>
          </w:pPr>
          <w:r>
            <w:rPr>
              <w:sz w:val="22"/>
              <w:szCs w:val="22"/>
            </w:rPr>
            <w:t>_________</w:t>
          </w:r>
        </w:p>
      </w:sdtContent>
    </w:sdt>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14BC0C55"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r w:rsidR="00E232C0" w:rsidRPr="009926DC">
        <w:rPr>
          <w:rFonts w:ascii="Gill Sans MT" w:hAnsi="Gill Sans MT" w:cs="Arial"/>
          <w:sz w:val="22"/>
          <w:szCs w:val="22"/>
        </w:rPr>
        <w:t xml:space="preserve"> </w:t>
      </w:r>
      <w:sdt>
        <w:sdtPr>
          <w:rPr>
            <w:rFonts w:ascii="Gill Sans MT" w:hAnsi="Gill Sans MT" w:cs="Arial"/>
            <w:sz w:val="22"/>
            <w:szCs w:val="22"/>
          </w:rPr>
          <w:id w:val="1515112214"/>
          <w:placeholder>
            <w:docPart w:val="7870385A625F48119D5B4AED46838D55"/>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hAnsi="Gill Sans MT" w:cs="Arial"/>
              <w:sz w:val="22"/>
              <w:szCs w:val="22"/>
            </w:rPr>
            <w:fldChar w:fldCharType="end"/>
          </w:r>
        </w:sdtContent>
      </w:sdt>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12BAD04D"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Title:</w:t>
      </w:r>
      <w:r w:rsidR="00E232C0" w:rsidRPr="009926DC">
        <w:rPr>
          <w:rFonts w:ascii="Gill Sans MT" w:hAnsi="Gill Sans MT" w:cs="Arial"/>
          <w:sz w:val="22"/>
          <w:szCs w:val="22"/>
        </w:rPr>
        <w:t xml:space="preserve"> </w:t>
      </w:r>
      <w:sdt>
        <w:sdtPr>
          <w:rPr>
            <w:rFonts w:ascii="Gill Sans MT" w:hAnsi="Gill Sans MT" w:cs="Arial"/>
            <w:sz w:val="22"/>
            <w:szCs w:val="22"/>
          </w:rPr>
          <w:id w:val="1878424687"/>
          <w:placeholder>
            <w:docPart w:val="78D85190529540698183E694D19D2B8E"/>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7069D097"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E-mail:</w:t>
      </w:r>
      <w:r w:rsidR="00E232C0">
        <w:rPr>
          <w:rFonts w:ascii="Gill Sans MT" w:hAnsi="Gill Sans MT" w:cs="Arial"/>
          <w:sz w:val="22"/>
          <w:szCs w:val="22"/>
        </w:rPr>
        <w:t xml:space="preserve"> </w:t>
      </w:r>
      <w:r w:rsidR="00E232C0" w:rsidRPr="009926DC">
        <w:rPr>
          <w:rFonts w:ascii="Gill Sans MT" w:hAnsi="Gill Sans MT" w:cs="Arial"/>
          <w:sz w:val="22"/>
          <w:szCs w:val="22"/>
        </w:rPr>
        <w:t xml:space="preserve"> </w:t>
      </w:r>
      <w:sdt>
        <w:sdtPr>
          <w:rPr>
            <w:rFonts w:ascii="Gill Sans MT" w:hAnsi="Gill Sans MT" w:cs="Arial"/>
            <w:sz w:val="22"/>
            <w:szCs w:val="22"/>
          </w:rPr>
          <w:id w:val="1389535295"/>
          <w:placeholder>
            <w:docPart w:val="FFEF4D9F8FF24382A727257A5AC6251A"/>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51FD4180" w:rsidR="000419FD" w:rsidRPr="009926DC" w:rsidRDefault="000419FD" w:rsidP="000419FD">
      <w:pPr>
        <w:rPr>
          <w:rFonts w:ascii="Gill Sans MT" w:hAnsi="Gill Sans MT"/>
        </w:rPr>
      </w:pPr>
      <w:r w:rsidRPr="009926DC">
        <w:rPr>
          <w:rFonts w:ascii="Gill Sans MT" w:hAnsi="Gill Sans MT" w:cs="Arial"/>
        </w:rPr>
        <w:t xml:space="preserve">Tel: </w:t>
      </w:r>
      <w:r w:rsidR="00E232C0" w:rsidRPr="009926DC">
        <w:rPr>
          <w:rFonts w:ascii="Gill Sans MT" w:hAnsi="Gill Sans MT" w:cs="Arial"/>
          <w:sz w:val="22"/>
          <w:szCs w:val="22"/>
        </w:rPr>
        <w:t xml:space="preserve"> </w:t>
      </w:r>
      <w:sdt>
        <w:sdtPr>
          <w:rPr>
            <w:rFonts w:ascii="Gill Sans MT" w:hAnsi="Gill Sans MT" w:cs="Arial"/>
            <w:sz w:val="22"/>
            <w:szCs w:val="22"/>
          </w:rPr>
          <w:id w:val="-1608644024"/>
          <w:placeholder>
            <w:docPart w:val="D48789EAD74C4CD5B8B958CA80F9258F"/>
          </w:placeholder>
        </w:sdtPr>
        <w:sdtContent>
          <w:r w:rsidR="00E232C0" w:rsidRPr="009926DC">
            <w:rPr>
              <w:rFonts w:ascii="Gill Sans MT" w:hAnsi="Gill Sans MT" w:cs="Arial"/>
              <w:sz w:val="22"/>
              <w:szCs w:val="22"/>
            </w:rPr>
            <w:fldChar w:fldCharType="begin">
              <w:ffData>
                <w:name w:val="Text11"/>
                <w:enabled/>
                <w:calcOnExit w:val="0"/>
                <w:textInput/>
              </w:ffData>
            </w:fldChar>
          </w:r>
          <w:r w:rsidR="00E232C0" w:rsidRPr="009926DC">
            <w:rPr>
              <w:rFonts w:ascii="Gill Sans MT" w:hAnsi="Gill Sans MT" w:cs="Arial"/>
              <w:sz w:val="22"/>
              <w:szCs w:val="22"/>
            </w:rPr>
            <w:instrText xml:space="preserve"> FORMTEXT </w:instrText>
          </w:r>
          <w:r w:rsidR="00E232C0" w:rsidRPr="009926DC">
            <w:rPr>
              <w:rFonts w:ascii="Gill Sans MT" w:hAnsi="Gill Sans MT" w:cs="Arial"/>
              <w:sz w:val="22"/>
              <w:szCs w:val="22"/>
            </w:rPr>
          </w:r>
          <w:r w:rsidR="00E232C0" w:rsidRPr="009926DC">
            <w:rPr>
              <w:rFonts w:ascii="Gill Sans MT" w:hAnsi="Gill Sans MT" w:cs="Arial"/>
              <w:sz w:val="22"/>
              <w:szCs w:val="22"/>
            </w:rPr>
            <w:fldChar w:fldCharType="separate"/>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eastAsia="Arial Unicode MS" w:hAnsi="Gill Sans MT" w:cs="Arial Unicode MS"/>
              <w:noProof/>
              <w:sz w:val="22"/>
              <w:szCs w:val="22"/>
            </w:rPr>
            <w:t> </w:t>
          </w:r>
          <w:r w:rsidR="00E232C0" w:rsidRPr="009926DC">
            <w:rPr>
              <w:rFonts w:ascii="Gill Sans MT" w:hAnsi="Gill Sans MT" w:cs="Arial"/>
              <w:sz w:val="22"/>
              <w:szCs w:val="22"/>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default" r:id="rId13"/>
      <w:footerReference w:type="default" r:id="rId14"/>
      <w:headerReference w:type="first" r:id="rId15"/>
      <w:footerReference w:type="first" r:id="rId16"/>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F587" w14:textId="77777777" w:rsidR="00FB64C6" w:rsidRDefault="00FB64C6">
      <w:r>
        <w:separator/>
      </w:r>
    </w:p>
  </w:endnote>
  <w:endnote w:type="continuationSeparator" w:id="0">
    <w:p w14:paraId="5EBD6A95" w14:textId="77777777" w:rsidR="00FB64C6" w:rsidRDefault="00FB64C6">
      <w:r>
        <w:continuationSeparator/>
      </w:r>
    </w:p>
  </w:endnote>
  <w:endnote w:type="continuationNotice" w:id="1">
    <w:p w14:paraId="7FAA2E60" w14:textId="77777777" w:rsidR="00FB64C6" w:rsidRDefault="00FB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70339B08" w:rsidR="00B55ECA" w:rsidRPr="00363A00" w:rsidRDefault="00E232C0">
    <w:pPr>
      <w:pStyle w:val="Footer"/>
      <w:tabs>
        <w:tab w:val="clear" w:pos="4680"/>
      </w:tabs>
      <w:rPr>
        <w:rFonts w:ascii="Gill Sans MT" w:hAnsi="Gill Sans MT" w:cs="Arial"/>
        <w:sz w:val="18"/>
      </w:rPr>
    </w:pPr>
    <w:r w:rsidRPr="00E232C0">
      <w:rPr>
        <w:rFonts w:ascii="Arial" w:hAnsi="Arial" w:cs="Arial"/>
        <w:sz w:val="18"/>
      </w:rPr>
      <w:t>imec-Design-Kit-License-Agreement-</w:t>
    </w:r>
    <w:r>
      <w:rPr>
        <w:rFonts w:ascii="Arial" w:hAnsi="Arial" w:cs="Arial"/>
        <w:sz w:val="18"/>
      </w:rPr>
      <w:t>RDL</w:t>
    </w:r>
    <w:r w:rsidRPr="00E232C0">
      <w:rPr>
        <w:rFonts w:ascii="Arial" w:hAnsi="Arial" w:cs="Arial"/>
        <w:sz w:val="18"/>
      </w:rPr>
      <w:t>-PDK-February2026</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PAGE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r w:rsidR="00B55ECA" w:rsidRPr="00363A00">
      <w:rPr>
        <w:rStyle w:val="PageNumber"/>
        <w:rFonts w:ascii="Gill Sans MT" w:hAnsi="Gill Sans MT" w:cs="Arial"/>
        <w:sz w:val="18"/>
      </w:rPr>
      <w:t xml:space="preserve"> of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NUMPAGES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899A" w14:textId="77777777" w:rsidR="00FB64C6" w:rsidRDefault="00FB64C6">
      <w:r>
        <w:separator/>
      </w:r>
    </w:p>
  </w:footnote>
  <w:footnote w:type="continuationSeparator" w:id="0">
    <w:p w14:paraId="58325007" w14:textId="77777777" w:rsidR="00FB64C6" w:rsidRDefault="00FB64C6">
      <w:r>
        <w:continuationSeparator/>
      </w:r>
    </w:p>
  </w:footnote>
  <w:footnote w:type="continuationNotice" w:id="1">
    <w:p w14:paraId="17F61012" w14:textId="77777777" w:rsidR="00FB64C6" w:rsidRDefault="00FB6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65148133"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 xml:space="preserve">Confidential </w:t>
    </w:r>
    <w:r w:rsidR="00E232C0">
      <w:rPr>
        <w:rFonts w:ascii="Gill Sans MT" w:hAnsi="Gill Sans MT" w:cs="Arial"/>
        <w:sz w:val="18"/>
        <w:szCs w:val="18"/>
      </w:rPr>
      <w:t>Upon Execution</w:t>
    </w:r>
    <w:r w:rsidRPr="008C36A1">
      <w:rPr>
        <w:rFonts w:ascii="Gill Sans MT" w:hAnsi="Gill Sans MT" w:cs="Arial"/>
        <w:sz w:val="18"/>
        <w:szCs w:val="18"/>
      </w:rPr>
      <w:tab/>
      <w:t xml:space="preserve">   </w:t>
    </w:r>
    <w:r w:rsidRPr="008C36A1">
      <w:rPr>
        <w:rFonts w:ascii="Gill Sans MT" w:hAnsi="Gill Sans MT" w:cs="Arial"/>
        <w:sz w:val="18"/>
        <w:szCs w:val="18"/>
      </w:rPr>
      <w:tab/>
    </w:r>
    <w:r w:rsidRPr="008C36A1">
      <w:rPr>
        <w:rFonts w:ascii="Gill Sans MT" w:hAnsi="Gill Sans MT" w:cs="Arial"/>
        <w:sz w:val="18"/>
        <w:szCs w:val="18"/>
      </w:rPr>
      <w:tab/>
    </w:r>
    <w:r w:rsidRPr="008C36A1">
      <w:rPr>
        <w:rFonts w:ascii="Gill Sans MT" w:hAnsi="Gill Sans MT" w:cs="Arial"/>
        <w:sz w:val="18"/>
        <w:szCs w:val="18"/>
        <w:lang w:val="en-GB"/>
      </w:rPr>
      <w:t xml:space="preserve">       </w:t>
    </w:r>
    <w:r>
      <w:rPr>
        <w:rFonts w:ascii="Gill Sans MT" w:hAnsi="Gill Sans MT" w:cs="Arial"/>
        <w:sz w:val="18"/>
        <w:szCs w:val="18"/>
        <w:lang w:val="en-GB"/>
      </w:rPr>
      <w:tab/>
    </w:r>
    <w:r>
      <w:rPr>
        <w:rFonts w:ascii="Gill Sans MT" w:hAnsi="Gill Sans MT" w:cs="Arial"/>
        <w:sz w:val="18"/>
        <w:szCs w:val="18"/>
        <w:lang w:val="en-GB"/>
      </w:rPr>
      <w:tab/>
      <w:t xml:space="preserve">   </w:t>
    </w:r>
    <w:r w:rsidR="00E232C0" w:rsidRPr="00E232C0">
      <w:rPr>
        <w:rFonts w:ascii="Gill Sans MT" w:hAnsi="Gill Sans MT" w:cs="Arial"/>
        <w:sz w:val="18"/>
        <w:szCs w:val="18"/>
      </w:rPr>
      <w:t xml:space="preserve">Design Kit License Agreement IMEC </w:t>
    </w:r>
    <w:r w:rsidR="00E232C0">
      <w:rPr>
        <w:rFonts w:ascii="Gill Sans MT" w:hAnsi="Gill Sans MT" w:cs="Arial"/>
        <w:sz w:val="18"/>
        <w:szCs w:val="18"/>
      </w:rPr>
      <w:t>RDL</w:t>
    </w:r>
    <w:r w:rsidR="00E232C0" w:rsidRPr="00E232C0">
      <w:rPr>
        <w:rFonts w:ascii="Gill Sans MT" w:hAnsi="Gill Sans MT" w:cs="Arial"/>
        <w:sz w:val="18"/>
        <w:szCs w:val="18"/>
      </w:rPr>
      <w:t>-PD</w:t>
    </w:r>
    <w:r w:rsidR="00E232C0">
      <w:rPr>
        <w:rFonts w:ascii="Gill Sans MT" w:hAnsi="Gill Sans MT" w:cs="Arial"/>
        <w:sz w:val="18"/>
        <w:szCs w:val="18"/>
      </w:rPr>
      <w:t>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000A991"/>
    <w:multiLevelType w:val="multilevel"/>
    <w:tmpl w:val="DF6CE06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6"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73242"/>
    <w:multiLevelType w:val="multilevel"/>
    <w:tmpl w:val="1DEAEDD2"/>
    <w:lvl w:ilvl="0">
      <w:start w:val="1"/>
      <w:numFmt w:val="lowerRoman"/>
      <w:lvlText w:val="(%1)"/>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8"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3"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7"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5F0876D3"/>
    <w:multiLevelType w:val="hybridMultilevel"/>
    <w:tmpl w:val="7E76FA2A"/>
    <w:lvl w:ilvl="0" w:tplc="62C82C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0E7160"/>
    <w:multiLevelType w:val="hybridMultilevel"/>
    <w:tmpl w:val="A6360E80"/>
    <w:lvl w:ilvl="0" w:tplc="E6D86B74">
      <w:numFmt w:val="bullet"/>
      <w:lvlText w:val="-"/>
      <w:lvlJc w:val="left"/>
      <w:pPr>
        <w:ind w:left="720" w:hanging="360"/>
      </w:pPr>
      <w:rPr>
        <w:rFonts w:ascii="Gill Sans MT" w:eastAsia="Gill Sans MT"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26497D"/>
    <w:multiLevelType w:val="hybridMultilevel"/>
    <w:tmpl w:val="D876CC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CB160F"/>
    <w:multiLevelType w:val="hybridMultilevel"/>
    <w:tmpl w:val="DC7AC86A"/>
    <w:lvl w:ilvl="0" w:tplc="02CE1872">
      <w:start w:val="1"/>
      <w:numFmt w:val="bullet"/>
      <w:lvlText w:val="-"/>
      <w:lvlJc w:val="left"/>
      <w:pPr>
        <w:ind w:left="1080" w:hanging="360"/>
      </w:pPr>
      <w:rPr>
        <w:rFonts w:ascii="Calibri" w:eastAsia="MS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7"/>
  </w:num>
  <w:num w:numId="9" w16cid:durableId="1135220356">
    <w:abstractNumId w:val="23"/>
  </w:num>
  <w:num w:numId="10" w16cid:durableId="2040666903">
    <w:abstractNumId w:val="30"/>
  </w:num>
  <w:num w:numId="11" w16cid:durableId="318658122">
    <w:abstractNumId w:val="27"/>
  </w:num>
  <w:num w:numId="12" w16cid:durableId="1394811777">
    <w:abstractNumId w:val="22"/>
  </w:num>
  <w:num w:numId="13" w16cid:durableId="2041975483">
    <w:abstractNumId w:val="9"/>
  </w:num>
  <w:num w:numId="14" w16cid:durableId="935401414">
    <w:abstractNumId w:val="16"/>
  </w:num>
  <w:num w:numId="15" w16cid:durableId="1136295281">
    <w:abstractNumId w:val="10"/>
  </w:num>
  <w:num w:numId="16" w16cid:durableId="242615884">
    <w:abstractNumId w:val="33"/>
  </w:num>
  <w:num w:numId="17" w16cid:durableId="152332872">
    <w:abstractNumId w:val="34"/>
  </w:num>
  <w:num w:numId="18" w16cid:durableId="1142429124">
    <w:abstractNumId w:val="13"/>
  </w:num>
  <w:num w:numId="19" w16cid:durableId="230694504">
    <w:abstractNumId w:val="12"/>
  </w:num>
  <w:num w:numId="20" w16cid:durableId="1695881606">
    <w:abstractNumId w:val="25"/>
  </w:num>
  <w:num w:numId="21" w16cid:durableId="476262656">
    <w:abstractNumId w:val="14"/>
  </w:num>
  <w:num w:numId="22" w16cid:durableId="1161772229">
    <w:abstractNumId w:val="24"/>
  </w:num>
  <w:num w:numId="23" w16cid:durableId="1971402182">
    <w:abstractNumId w:val="20"/>
  </w:num>
  <w:num w:numId="24" w16cid:durableId="7753009">
    <w:abstractNumId w:val="8"/>
  </w:num>
  <w:num w:numId="25" w16cid:durableId="1252664936">
    <w:abstractNumId w:val="18"/>
  </w:num>
  <w:num w:numId="26" w16cid:durableId="368343231">
    <w:abstractNumId w:val="19"/>
  </w:num>
  <w:num w:numId="27" w16cid:durableId="1893425337">
    <w:abstractNumId w:val="32"/>
  </w:num>
  <w:num w:numId="28" w16cid:durableId="200097722">
    <w:abstractNumId w:val="11"/>
  </w:num>
  <w:num w:numId="29" w16cid:durableId="1741824781">
    <w:abstractNumId w:val="31"/>
  </w:num>
  <w:num w:numId="30" w16cid:durableId="875656115">
    <w:abstractNumId w:val="15"/>
  </w:num>
  <w:num w:numId="31" w16cid:durableId="850098092">
    <w:abstractNumId w:val="21"/>
  </w:num>
  <w:num w:numId="32" w16cid:durableId="2814965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10"/>
  </w:num>
  <w:num w:numId="34" w16cid:durableId="1025715391">
    <w:abstractNumId w:val="26"/>
  </w:num>
  <w:num w:numId="35" w16cid:durableId="739716840">
    <w:abstractNumId w:val="28"/>
  </w:num>
  <w:num w:numId="36" w16cid:durableId="1651010928">
    <w:abstractNumId w:val="29"/>
  </w:num>
  <w:num w:numId="37" w16cid:durableId="163326712">
    <w:abstractNumId w:val="7"/>
  </w:num>
  <w:num w:numId="38" w16cid:durableId="301349190">
    <w:abstractNumId w:val="30"/>
  </w:num>
  <w:num w:numId="39" w16cid:durableId="67974538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Bxhsahu7epQZu2LX5sFjN2z2xjCZ/2j7I+x/Yg+zG4OnBb2Tl3oWTWyACoXJyFjweMGPJmqb+wwZD2aPKdxhw==" w:salt="r1//Nt65SHm9gj5wf6czU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23B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BF3"/>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3C17"/>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F0A"/>
    <w:rsid w:val="00072DCB"/>
    <w:rsid w:val="00073E77"/>
    <w:rsid w:val="000750FE"/>
    <w:rsid w:val="000766B4"/>
    <w:rsid w:val="00077615"/>
    <w:rsid w:val="00080493"/>
    <w:rsid w:val="000828B7"/>
    <w:rsid w:val="00083527"/>
    <w:rsid w:val="00083DD4"/>
    <w:rsid w:val="0008405F"/>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185F"/>
    <w:rsid w:val="000F2557"/>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6136C"/>
    <w:rsid w:val="00162B1C"/>
    <w:rsid w:val="00163F76"/>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2C82"/>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2645"/>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44F"/>
    <w:rsid w:val="00240B3E"/>
    <w:rsid w:val="00240C95"/>
    <w:rsid w:val="00241115"/>
    <w:rsid w:val="00241582"/>
    <w:rsid w:val="002420CE"/>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E63"/>
    <w:rsid w:val="002732C0"/>
    <w:rsid w:val="00273316"/>
    <w:rsid w:val="00273815"/>
    <w:rsid w:val="00275004"/>
    <w:rsid w:val="00276721"/>
    <w:rsid w:val="00276A10"/>
    <w:rsid w:val="00280A18"/>
    <w:rsid w:val="00286CC0"/>
    <w:rsid w:val="00287170"/>
    <w:rsid w:val="002915E3"/>
    <w:rsid w:val="00293823"/>
    <w:rsid w:val="00293C40"/>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B7BAE"/>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B37"/>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60E85"/>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681C"/>
    <w:rsid w:val="0038786F"/>
    <w:rsid w:val="00391954"/>
    <w:rsid w:val="003922F1"/>
    <w:rsid w:val="00392505"/>
    <w:rsid w:val="0039273D"/>
    <w:rsid w:val="0039298E"/>
    <w:rsid w:val="00392C3C"/>
    <w:rsid w:val="003937AC"/>
    <w:rsid w:val="003939EF"/>
    <w:rsid w:val="00393E04"/>
    <w:rsid w:val="00393F2E"/>
    <w:rsid w:val="00394AB4"/>
    <w:rsid w:val="003A164A"/>
    <w:rsid w:val="003A2032"/>
    <w:rsid w:val="003A2579"/>
    <w:rsid w:val="003A58A4"/>
    <w:rsid w:val="003A6105"/>
    <w:rsid w:val="003A660F"/>
    <w:rsid w:val="003A66CD"/>
    <w:rsid w:val="003A6A69"/>
    <w:rsid w:val="003A6C25"/>
    <w:rsid w:val="003A734C"/>
    <w:rsid w:val="003A742D"/>
    <w:rsid w:val="003A7E59"/>
    <w:rsid w:val="003B087C"/>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6364"/>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4B90"/>
    <w:rsid w:val="00425CAD"/>
    <w:rsid w:val="004265A4"/>
    <w:rsid w:val="004311A2"/>
    <w:rsid w:val="0043259B"/>
    <w:rsid w:val="0043364F"/>
    <w:rsid w:val="00433D72"/>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2883"/>
    <w:rsid w:val="0048342D"/>
    <w:rsid w:val="0048411A"/>
    <w:rsid w:val="00484EAA"/>
    <w:rsid w:val="00484F4C"/>
    <w:rsid w:val="00486092"/>
    <w:rsid w:val="00486A1D"/>
    <w:rsid w:val="0048715A"/>
    <w:rsid w:val="00487296"/>
    <w:rsid w:val="0048795A"/>
    <w:rsid w:val="00487E1E"/>
    <w:rsid w:val="00490695"/>
    <w:rsid w:val="0049228F"/>
    <w:rsid w:val="00492FF9"/>
    <w:rsid w:val="00493E02"/>
    <w:rsid w:val="0049495E"/>
    <w:rsid w:val="00495035"/>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5E49"/>
    <w:rsid w:val="004E615F"/>
    <w:rsid w:val="004E754F"/>
    <w:rsid w:val="004F08F9"/>
    <w:rsid w:val="004F1B45"/>
    <w:rsid w:val="004F202D"/>
    <w:rsid w:val="004F6D60"/>
    <w:rsid w:val="004F70F0"/>
    <w:rsid w:val="004F7ED2"/>
    <w:rsid w:val="005020AC"/>
    <w:rsid w:val="005036D1"/>
    <w:rsid w:val="00505AC1"/>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02FC"/>
    <w:rsid w:val="00531AD7"/>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D4"/>
    <w:rsid w:val="005568E5"/>
    <w:rsid w:val="00560111"/>
    <w:rsid w:val="0056170F"/>
    <w:rsid w:val="00562B39"/>
    <w:rsid w:val="00562EEB"/>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9A7"/>
    <w:rsid w:val="00604DDA"/>
    <w:rsid w:val="006066B2"/>
    <w:rsid w:val="00606C8A"/>
    <w:rsid w:val="006076B4"/>
    <w:rsid w:val="00610284"/>
    <w:rsid w:val="00610DEE"/>
    <w:rsid w:val="00611DCB"/>
    <w:rsid w:val="006145CF"/>
    <w:rsid w:val="00614DFC"/>
    <w:rsid w:val="00616EBE"/>
    <w:rsid w:val="00620900"/>
    <w:rsid w:val="00620D35"/>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8B"/>
    <w:rsid w:val="006427AB"/>
    <w:rsid w:val="00643767"/>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382"/>
    <w:rsid w:val="0074561B"/>
    <w:rsid w:val="00745A42"/>
    <w:rsid w:val="00745FB0"/>
    <w:rsid w:val="0074663D"/>
    <w:rsid w:val="00746705"/>
    <w:rsid w:val="00746B06"/>
    <w:rsid w:val="0074713D"/>
    <w:rsid w:val="00752F1D"/>
    <w:rsid w:val="007541C7"/>
    <w:rsid w:val="007568E4"/>
    <w:rsid w:val="00756C6C"/>
    <w:rsid w:val="00757178"/>
    <w:rsid w:val="007606A3"/>
    <w:rsid w:val="00761709"/>
    <w:rsid w:val="00761CE2"/>
    <w:rsid w:val="007625EF"/>
    <w:rsid w:val="00762F6E"/>
    <w:rsid w:val="00763044"/>
    <w:rsid w:val="0076320F"/>
    <w:rsid w:val="00763538"/>
    <w:rsid w:val="007641AE"/>
    <w:rsid w:val="00764E36"/>
    <w:rsid w:val="00770B55"/>
    <w:rsid w:val="007713B5"/>
    <w:rsid w:val="00771DDE"/>
    <w:rsid w:val="007725F7"/>
    <w:rsid w:val="007737E0"/>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79EF"/>
    <w:rsid w:val="007A7FAB"/>
    <w:rsid w:val="007B3C4D"/>
    <w:rsid w:val="007B4FB6"/>
    <w:rsid w:val="007B63A1"/>
    <w:rsid w:val="007B64CB"/>
    <w:rsid w:val="007B6D20"/>
    <w:rsid w:val="007C123E"/>
    <w:rsid w:val="007C1C9A"/>
    <w:rsid w:val="007C288F"/>
    <w:rsid w:val="007C32C0"/>
    <w:rsid w:val="007C566F"/>
    <w:rsid w:val="007C5DAE"/>
    <w:rsid w:val="007C608B"/>
    <w:rsid w:val="007C61EC"/>
    <w:rsid w:val="007C7207"/>
    <w:rsid w:val="007C7905"/>
    <w:rsid w:val="007C7911"/>
    <w:rsid w:val="007D0539"/>
    <w:rsid w:val="007D097B"/>
    <w:rsid w:val="007D0CB2"/>
    <w:rsid w:val="007D13B8"/>
    <w:rsid w:val="007D1809"/>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2AF"/>
    <w:rsid w:val="00835EC3"/>
    <w:rsid w:val="0083668E"/>
    <w:rsid w:val="0084080D"/>
    <w:rsid w:val="00840841"/>
    <w:rsid w:val="008413ED"/>
    <w:rsid w:val="008419CE"/>
    <w:rsid w:val="00842F67"/>
    <w:rsid w:val="008433F0"/>
    <w:rsid w:val="008447AE"/>
    <w:rsid w:val="00846760"/>
    <w:rsid w:val="008470DD"/>
    <w:rsid w:val="00851F12"/>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138A"/>
    <w:rsid w:val="008928D0"/>
    <w:rsid w:val="00894619"/>
    <w:rsid w:val="00894DED"/>
    <w:rsid w:val="008959A4"/>
    <w:rsid w:val="008968DA"/>
    <w:rsid w:val="008A0BF4"/>
    <w:rsid w:val="008A106E"/>
    <w:rsid w:val="008A1B40"/>
    <w:rsid w:val="008A2A59"/>
    <w:rsid w:val="008A2B62"/>
    <w:rsid w:val="008A3B67"/>
    <w:rsid w:val="008A4218"/>
    <w:rsid w:val="008A450B"/>
    <w:rsid w:val="008A4BB2"/>
    <w:rsid w:val="008A50A2"/>
    <w:rsid w:val="008B1DF0"/>
    <w:rsid w:val="008B3773"/>
    <w:rsid w:val="008B434C"/>
    <w:rsid w:val="008B78D2"/>
    <w:rsid w:val="008B7D61"/>
    <w:rsid w:val="008C0D50"/>
    <w:rsid w:val="008C13D8"/>
    <w:rsid w:val="008C36A1"/>
    <w:rsid w:val="008C4AC3"/>
    <w:rsid w:val="008C4D85"/>
    <w:rsid w:val="008C537C"/>
    <w:rsid w:val="008C5B6E"/>
    <w:rsid w:val="008C698E"/>
    <w:rsid w:val="008C7DFE"/>
    <w:rsid w:val="008D057E"/>
    <w:rsid w:val="008D1C62"/>
    <w:rsid w:val="008D1F44"/>
    <w:rsid w:val="008D53C1"/>
    <w:rsid w:val="008E0625"/>
    <w:rsid w:val="008E2906"/>
    <w:rsid w:val="008E37EC"/>
    <w:rsid w:val="008E3D21"/>
    <w:rsid w:val="008E5958"/>
    <w:rsid w:val="008E6030"/>
    <w:rsid w:val="008E6F10"/>
    <w:rsid w:val="008F1470"/>
    <w:rsid w:val="008F15D7"/>
    <w:rsid w:val="008F5C45"/>
    <w:rsid w:val="008F5F19"/>
    <w:rsid w:val="008F61C4"/>
    <w:rsid w:val="008F791E"/>
    <w:rsid w:val="009002A9"/>
    <w:rsid w:val="00900509"/>
    <w:rsid w:val="0090072F"/>
    <w:rsid w:val="00900A17"/>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491D"/>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33A7"/>
    <w:rsid w:val="00A040FA"/>
    <w:rsid w:val="00A063E0"/>
    <w:rsid w:val="00A06C6D"/>
    <w:rsid w:val="00A07B17"/>
    <w:rsid w:val="00A07FDB"/>
    <w:rsid w:val="00A1035E"/>
    <w:rsid w:val="00A105C6"/>
    <w:rsid w:val="00A11C41"/>
    <w:rsid w:val="00A1285B"/>
    <w:rsid w:val="00A15949"/>
    <w:rsid w:val="00A15EE6"/>
    <w:rsid w:val="00A17451"/>
    <w:rsid w:val="00A20577"/>
    <w:rsid w:val="00A22B3D"/>
    <w:rsid w:val="00A23264"/>
    <w:rsid w:val="00A254E7"/>
    <w:rsid w:val="00A270F8"/>
    <w:rsid w:val="00A27705"/>
    <w:rsid w:val="00A2787B"/>
    <w:rsid w:val="00A30131"/>
    <w:rsid w:val="00A30BB7"/>
    <w:rsid w:val="00A3103A"/>
    <w:rsid w:val="00A32C92"/>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65E1"/>
    <w:rsid w:val="00A62AD1"/>
    <w:rsid w:val="00A63923"/>
    <w:rsid w:val="00A6392B"/>
    <w:rsid w:val="00A640B8"/>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1E75"/>
    <w:rsid w:val="00B2202A"/>
    <w:rsid w:val="00B22BB8"/>
    <w:rsid w:val="00B22CA2"/>
    <w:rsid w:val="00B230E3"/>
    <w:rsid w:val="00B26F3A"/>
    <w:rsid w:val="00B27271"/>
    <w:rsid w:val="00B308B8"/>
    <w:rsid w:val="00B30C77"/>
    <w:rsid w:val="00B33FAE"/>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5820"/>
    <w:rsid w:val="00C261E1"/>
    <w:rsid w:val="00C267E9"/>
    <w:rsid w:val="00C27B77"/>
    <w:rsid w:val="00C3272C"/>
    <w:rsid w:val="00C34918"/>
    <w:rsid w:val="00C34D4C"/>
    <w:rsid w:val="00C359B1"/>
    <w:rsid w:val="00C40561"/>
    <w:rsid w:val="00C40658"/>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686"/>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A24"/>
    <w:rsid w:val="00D16EBE"/>
    <w:rsid w:val="00D2099E"/>
    <w:rsid w:val="00D21059"/>
    <w:rsid w:val="00D21C33"/>
    <w:rsid w:val="00D26914"/>
    <w:rsid w:val="00D3223F"/>
    <w:rsid w:val="00D32BA6"/>
    <w:rsid w:val="00D331C1"/>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97FAA"/>
    <w:rsid w:val="00DA0698"/>
    <w:rsid w:val="00DA0845"/>
    <w:rsid w:val="00DA15D4"/>
    <w:rsid w:val="00DA1744"/>
    <w:rsid w:val="00DA18A2"/>
    <w:rsid w:val="00DA5D8F"/>
    <w:rsid w:val="00DA6F1C"/>
    <w:rsid w:val="00DA6FBE"/>
    <w:rsid w:val="00DB034E"/>
    <w:rsid w:val="00DB07B7"/>
    <w:rsid w:val="00DB117A"/>
    <w:rsid w:val="00DB1456"/>
    <w:rsid w:val="00DB1479"/>
    <w:rsid w:val="00DB1595"/>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154"/>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E7EE4"/>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44D5"/>
    <w:rsid w:val="00E062AC"/>
    <w:rsid w:val="00E06726"/>
    <w:rsid w:val="00E10724"/>
    <w:rsid w:val="00E1384E"/>
    <w:rsid w:val="00E14717"/>
    <w:rsid w:val="00E14CC3"/>
    <w:rsid w:val="00E17FE4"/>
    <w:rsid w:val="00E205B8"/>
    <w:rsid w:val="00E21B66"/>
    <w:rsid w:val="00E22117"/>
    <w:rsid w:val="00E2266C"/>
    <w:rsid w:val="00E227C3"/>
    <w:rsid w:val="00E232C0"/>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47E0"/>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2BDD"/>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2B22"/>
    <w:rsid w:val="00F15037"/>
    <w:rsid w:val="00F157C9"/>
    <w:rsid w:val="00F1741C"/>
    <w:rsid w:val="00F17D8B"/>
    <w:rsid w:val="00F21B98"/>
    <w:rsid w:val="00F2488C"/>
    <w:rsid w:val="00F24FB1"/>
    <w:rsid w:val="00F2587D"/>
    <w:rsid w:val="00F3202B"/>
    <w:rsid w:val="00F32FB0"/>
    <w:rsid w:val="00F34532"/>
    <w:rsid w:val="00F34724"/>
    <w:rsid w:val="00F34BB3"/>
    <w:rsid w:val="00F350BE"/>
    <w:rsid w:val="00F35C6D"/>
    <w:rsid w:val="00F40286"/>
    <w:rsid w:val="00F40B39"/>
    <w:rsid w:val="00F40D4E"/>
    <w:rsid w:val="00F41108"/>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64C6"/>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uiPriority w:val="9"/>
    <w:qFormat/>
    <w:rsid w:val="00821851"/>
    <w:pPr>
      <w:spacing w:before="240" w:after="240" w:line="240" w:lineRule="auto"/>
      <w:outlineLvl w:val="0"/>
    </w:pPr>
    <w:rPr>
      <w:b/>
    </w:rPr>
  </w:style>
  <w:style w:type="paragraph" w:styleId="Heading2">
    <w:name w:val="heading 2"/>
    <w:aliases w:val="h2"/>
    <w:basedOn w:val="Heading"/>
    <w:next w:val="BodyText"/>
    <w:uiPriority w:val="9"/>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ecpdk@ime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5BFC3084D46AFB2F9B18E9A4D5894"/>
        <w:category>
          <w:name w:val="General"/>
          <w:gallery w:val="placeholder"/>
        </w:category>
        <w:types>
          <w:type w:val="bbPlcHdr"/>
        </w:types>
        <w:behaviors>
          <w:behavior w:val="content"/>
        </w:behaviors>
        <w:guid w:val="{FA2012DD-FB0A-43EB-96C8-7DD1F2AAD40B}"/>
      </w:docPartPr>
      <w:docPartBody>
        <w:p w:rsidR="00000000" w:rsidRDefault="00266BDB" w:rsidP="00266BDB">
          <w:pPr>
            <w:pStyle w:val="6B45BFC3084D46AFB2F9B18E9A4D5894"/>
          </w:pPr>
          <w:r w:rsidRPr="00DE4C93">
            <w:rPr>
              <w:rStyle w:val="PlaceholderText"/>
            </w:rPr>
            <w:t>Click or tap here to enter text.</w:t>
          </w:r>
        </w:p>
      </w:docPartBody>
    </w:docPart>
    <w:docPart>
      <w:docPartPr>
        <w:name w:val="ADECA11E67074D74A5A12E8D9B0885C6"/>
        <w:category>
          <w:name w:val="General"/>
          <w:gallery w:val="placeholder"/>
        </w:category>
        <w:types>
          <w:type w:val="bbPlcHdr"/>
        </w:types>
        <w:behaviors>
          <w:behavior w:val="content"/>
        </w:behaviors>
        <w:guid w:val="{9C8089A0-247F-4C41-826C-17153915E165}"/>
      </w:docPartPr>
      <w:docPartBody>
        <w:p w:rsidR="00000000" w:rsidRDefault="00266BDB" w:rsidP="00266BDB">
          <w:pPr>
            <w:pStyle w:val="ADECA11E67074D74A5A12E8D9B0885C6"/>
          </w:pPr>
          <w:r w:rsidRPr="00DE4C93">
            <w:rPr>
              <w:rStyle w:val="PlaceholderText"/>
            </w:rPr>
            <w:t>Click or tap here to enter text.</w:t>
          </w:r>
        </w:p>
      </w:docPartBody>
    </w:docPart>
    <w:docPart>
      <w:docPartPr>
        <w:name w:val="CA1322D4BCDB48A2B4F3A2FCC6774D19"/>
        <w:category>
          <w:name w:val="General"/>
          <w:gallery w:val="placeholder"/>
        </w:category>
        <w:types>
          <w:type w:val="bbPlcHdr"/>
        </w:types>
        <w:behaviors>
          <w:behavior w:val="content"/>
        </w:behaviors>
        <w:guid w:val="{58F69BA3-D03E-4C8A-9BE8-275F33112136}"/>
      </w:docPartPr>
      <w:docPartBody>
        <w:p w:rsidR="00000000" w:rsidRDefault="00266BDB" w:rsidP="00266BDB">
          <w:pPr>
            <w:pStyle w:val="CA1322D4BCDB48A2B4F3A2FCC6774D19"/>
          </w:pPr>
          <w:r w:rsidRPr="00DE4C93">
            <w:rPr>
              <w:rStyle w:val="PlaceholderText"/>
            </w:rPr>
            <w:t>Click or tap here to enter text.</w:t>
          </w:r>
        </w:p>
      </w:docPartBody>
    </w:docPart>
    <w:docPart>
      <w:docPartPr>
        <w:name w:val="FAE82245E10E4E29AF33B79EFC9C9671"/>
        <w:category>
          <w:name w:val="General"/>
          <w:gallery w:val="placeholder"/>
        </w:category>
        <w:types>
          <w:type w:val="bbPlcHdr"/>
        </w:types>
        <w:behaviors>
          <w:behavior w:val="content"/>
        </w:behaviors>
        <w:guid w:val="{0A5231EB-873D-4EF6-883A-A5B666780241}"/>
      </w:docPartPr>
      <w:docPartBody>
        <w:p w:rsidR="00000000" w:rsidRDefault="00266BDB" w:rsidP="00266BDB">
          <w:pPr>
            <w:pStyle w:val="FAE82245E10E4E29AF33B79EFC9C9671"/>
          </w:pPr>
          <w:r w:rsidRPr="00DE4C93">
            <w:rPr>
              <w:rStyle w:val="PlaceholderText"/>
            </w:rPr>
            <w:t>Click or tap here to enter text.</w:t>
          </w:r>
        </w:p>
      </w:docPartBody>
    </w:docPart>
    <w:docPart>
      <w:docPartPr>
        <w:name w:val="B2B37338DF83441BBBB87386419B6583"/>
        <w:category>
          <w:name w:val="General"/>
          <w:gallery w:val="placeholder"/>
        </w:category>
        <w:types>
          <w:type w:val="bbPlcHdr"/>
        </w:types>
        <w:behaviors>
          <w:behavior w:val="content"/>
        </w:behaviors>
        <w:guid w:val="{4CC5B15E-956A-4146-B38D-AA64BEF04374}"/>
      </w:docPartPr>
      <w:docPartBody>
        <w:p w:rsidR="00000000" w:rsidRDefault="00266BDB" w:rsidP="00266BDB">
          <w:pPr>
            <w:pStyle w:val="B2B37338DF83441BBBB87386419B6583"/>
          </w:pPr>
          <w:r w:rsidRPr="00DE4C93">
            <w:rPr>
              <w:rStyle w:val="PlaceholderText"/>
            </w:rPr>
            <w:t>Click or tap here to enter text.</w:t>
          </w:r>
        </w:p>
      </w:docPartBody>
    </w:docPart>
    <w:docPart>
      <w:docPartPr>
        <w:name w:val="1718B8DC1FA248EBB1A662C566771182"/>
        <w:category>
          <w:name w:val="General"/>
          <w:gallery w:val="placeholder"/>
        </w:category>
        <w:types>
          <w:type w:val="bbPlcHdr"/>
        </w:types>
        <w:behaviors>
          <w:behavior w:val="content"/>
        </w:behaviors>
        <w:guid w:val="{3041560C-1537-483D-8EA4-0D105231A56E}"/>
      </w:docPartPr>
      <w:docPartBody>
        <w:p w:rsidR="00000000" w:rsidRDefault="00266BDB" w:rsidP="00266BDB">
          <w:pPr>
            <w:pStyle w:val="1718B8DC1FA248EBB1A662C566771182"/>
          </w:pPr>
          <w:r w:rsidRPr="00DE4C93">
            <w:rPr>
              <w:rStyle w:val="PlaceholderText"/>
            </w:rPr>
            <w:t>Click or tap here to enter text.</w:t>
          </w:r>
        </w:p>
      </w:docPartBody>
    </w:docPart>
    <w:docPart>
      <w:docPartPr>
        <w:name w:val="ABDA864FF77C44AC81BFAF0447E09774"/>
        <w:category>
          <w:name w:val="General"/>
          <w:gallery w:val="placeholder"/>
        </w:category>
        <w:types>
          <w:type w:val="bbPlcHdr"/>
        </w:types>
        <w:behaviors>
          <w:behavior w:val="content"/>
        </w:behaviors>
        <w:guid w:val="{248B9523-13AE-4EDF-91B2-88A40456A274}"/>
      </w:docPartPr>
      <w:docPartBody>
        <w:p w:rsidR="00000000" w:rsidRDefault="00266BDB" w:rsidP="00266BDB">
          <w:pPr>
            <w:pStyle w:val="ABDA864FF77C44AC81BFAF0447E09774"/>
          </w:pPr>
          <w:r w:rsidRPr="00DE4C93">
            <w:rPr>
              <w:rStyle w:val="PlaceholderText"/>
            </w:rPr>
            <w:t>Click or tap here to enter text.</w:t>
          </w:r>
        </w:p>
      </w:docPartBody>
    </w:docPart>
    <w:docPart>
      <w:docPartPr>
        <w:name w:val="7870385A625F48119D5B4AED46838D55"/>
        <w:category>
          <w:name w:val="General"/>
          <w:gallery w:val="placeholder"/>
        </w:category>
        <w:types>
          <w:type w:val="bbPlcHdr"/>
        </w:types>
        <w:behaviors>
          <w:behavior w:val="content"/>
        </w:behaviors>
        <w:guid w:val="{587E5D32-C419-44C1-BCFA-85C9DC414AD3}"/>
      </w:docPartPr>
      <w:docPartBody>
        <w:p w:rsidR="00000000" w:rsidRDefault="00266BDB" w:rsidP="00266BDB">
          <w:pPr>
            <w:pStyle w:val="7870385A625F48119D5B4AED46838D55"/>
          </w:pPr>
          <w:r w:rsidRPr="00DE4C93">
            <w:rPr>
              <w:rStyle w:val="PlaceholderText"/>
            </w:rPr>
            <w:t>Click or tap here to enter text.</w:t>
          </w:r>
        </w:p>
      </w:docPartBody>
    </w:docPart>
    <w:docPart>
      <w:docPartPr>
        <w:name w:val="78D85190529540698183E694D19D2B8E"/>
        <w:category>
          <w:name w:val="General"/>
          <w:gallery w:val="placeholder"/>
        </w:category>
        <w:types>
          <w:type w:val="bbPlcHdr"/>
        </w:types>
        <w:behaviors>
          <w:behavior w:val="content"/>
        </w:behaviors>
        <w:guid w:val="{DBA41D74-4041-4F7A-82FC-3C4239E326AA}"/>
      </w:docPartPr>
      <w:docPartBody>
        <w:p w:rsidR="00000000" w:rsidRDefault="00266BDB" w:rsidP="00266BDB">
          <w:pPr>
            <w:pStyle w:val="78D85190529540698183E694D19D2B8E"/>
          </w:pPr>
          <w:r w:rsidRPr="00DE4C93">
            <w:rPr>
              <w:rStyle w:val="PlaceholderText"/>
            </w:rPr>
            <w:t>Click or tap here to enter text.</w:t>
          </w:r>
        </w:p>
      </w:docPartBody>
    </w:docPart>
    <w:docPart>
      <w:docPartPr>
        <w:name w:val="FFEF4D9F8FF24382A727257A5AC6251A"/>
        <w:category>
          <w:name w:val="General"/>
          <w:gallery w:val="placeholder"/>
        </w:category>
        <w:types>
          <w:type w:val="bbPlcHdr"/>
        </w:types>
        <w:behaviors>
          <w:behavior w:val="content"/>
        </w:behaviors>
        <w:guid w:val="{5B0B8B21-3D39-46A4-9176-97841D4A75AC}"/>
      </w:docPartPr>
      <w:docPartBody>
        <w:p w:rsidR="00000000" w:rsidRDefault="00266BDB" w:rsidP="00266BDB">
          <w:pPr>
            <w:pStyle w:val="FFEF4D9F8FF24382A727257A5AC6251A"/>
          </w:pPr>
          <w:r w:rsidRPr="00DE4C93">
            <w:rPr>
              <w:rStyle w:val="PlaceholderText"/>
            </w:rPr>
            <w:t>Click or tap here to enter text.</w:t>
          </w:r>
        </w:p>
      </w:docPartBody>
    </w:docPart>
    <w:docPart>
      <w:docPartPr>
        <w:name w:val="D48789EAD74C4CD5B8B958CA80F9258F"/>
        <w:category>
          <w:name w:val="General"/>
          <w:gallery w:val="placeholder"/>
        </w:category>
        <w:types>
          <w:type w:val="bbPlcHdr"/>
        </w:types>
        <w:behaviors>
          <w:behavior w:val="content"/>
        </w:behaviors>
        <w:guid w:val="{2ABE937F-C009-4282-A76E-FC639F2448E2}"/>
      </w:docPartPr>
      <w:docPartBody>
        <w:p w:rsidR="00000000" w:rsidRDefault="00266BDB" w:rsidP="00266BDB">
          <w:pPr>
            <w:pStyle w:val="D48789EAD74C4CD5B8B958CA80F9258F"/>
          </w:pPr>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DB"/>
    <w:rsid w:val="00266BDB"/>
    <w:rsid w:val="00433D72"/>
    <w:rsid w:val="00F14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BDB"/>
    <w:rPr>
      <w:color w:val="666666"/>
    </w:rPr>
  </w:style>
  <w:style w:type="paragraph" w:customStyle="1" w:styleId="6B45BFC3084D46AFB2F9B18E9A4D5894">
    <w:name w:val="6B45BFC3084D46AFB2F9B18E9A4D5894"/>
    <w:rsid w:val="00266BDB"/>
  </w:style>
  <w:style w:type="paragraph" w:customStyle="1" w:styleId="ADECA11E67074D74A5A12E8D9B0885C6">
    <w:name w:val="ADECA11E67074D74A5A12E8D9B0885C6"/>
    <w:rsid w:val="00266BDB"/>
  </w:style>
  <w:style w:type="paragraph" w:customStyle="1" w:styleId="CA1322D4BCDB48A2B4F3A2FCC6774D19">
    <w:name w:val="CA1322D4BCDB48A2B4F3A2FCC6774D19"/>
    <w:rsid w:val="00266BDB"/>
  </w:style>
  <w:style w:type="paragraph" w:customStyle="1" w:styleId="FAE82245E10E4E29AF33B79EFC9C9671">
    <w:name w:val="FAE82245E10E4E29AF33B79EFC9C9671"/>
    <w:rsid w:val="00266BDB"/>
  </w:style>
  <w:style w:type="paragraph" w:customStyle="1" w:styleId="B2B37338DF83441BBBB87386419B6583">
    <w:name w:val="B2B37338DF83441BBBB87386419B6583"/>
    <w:rsid w:val="00266BDB"/>
  </w:style>
  <w:style w:type="paragraph" w:customStyle="1" w:styleId="1718B8DC1FA248EBB1A662C566771182">
    <w:name w:val="1718B8DC1FA248EBB1A662C566771182"/>
    <w:rsid w:val="00266BDB"/>
  </w:style>
  <w:style w:type="paragraph" w:customStyle="1" w:styleId="ABDA864FF77C44AC81BFAF0447E09774">
    <w:name w:val="ABDA864FF77C44AC81BFAF0447E09774"/>
    <w:rsid w:val="00266BDB"/>
  </w:style>
  <w:style w:type="paragraph" w:customStyle="1" w:styleId="7870385A625F48119D5B4AED46838D55">
    <w:name w:val="7870385A625F48119D5B4AED46838D55"/>
    <w:rsid w:val="00266BDB"/>
  </w:style>
  <w:style w:type="paragraph" w:customStyle="1" w:styleId="78D85190529540698183E694D19D2B8E">
    <w:name w:val="78D85190529540698183E694D19D2B8E"/>
    <w:rsid w:val="00266BDB"/>
  </w:style>
  <w:style w:type="paragraph" w:customStyle="1" w:styleId="FFEF4D9F8FF24382A727257A5AC6251A">
    <w:name w:val="FFEF4D9F8FF24382A727257A5AC6251A"/>
    <w:rsid w:val="00266BDB"/>
  </w:style>
  <w:style w:type="paragraph" w:customStyle="1" w:styleId="D48789EAD74C4CD5B8B958CA80F9258F">
    <w:name w:val="D48789EAD74C4CD5B8B958CA80F9258F"/>
    <w:rsid w:val="00266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cd83d8f-855d-4716-a748-44e48ed56b00" ContentTypeId="0x0101007077B52B753EAE4A9AC8FC581CC50C7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984B2-98DB-4A12-B89C-D238858204EE}">
  <ds:schemaRefs>
    <ds:schemaRef ds:uri="Microsoft.SharePoint.Taxonomy.ContentTypeSync"/>
  </ds:schemaRefs>
</ds:datastoreItem>
</file>

<file path=customXml/itemProps2.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customXml/itemProps3.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4.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5.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4000</Words>
  <Characters>22080</Characters>
  <Application>Microsoft Office Word</Application>
  <DocSecurity>0</DocSecurity>
  <Lines>513</Lines>
  <Paragraphs>169</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Giulia Caputo (imec)</cp:lastModifiedBy>
  <cp:revision>2</cp:revision>
  <cp:lastPrinted>2017-09-12T10:09:00Z</cp:lastPrinted>
  <dcterms:created xsi:type="dcterms:W3CDTF">2026-03-02T09:46:00Z</dcterms:created>
  <dcterms:modified xsi:type="dcterms:W3CDTF">2026-03-02T09:46:00Z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0x0101007077B52B753EAE4A9AC8FC581CC50C7300BCB1669C3BB04940B4EC5623B93CC234</vt:lpwstr>
  </property>
  <property fmtid="{D5CDD505-2E9C-101B-9397-08002B2CF9AE}" pid="4" name="TaxKeyword">
    <vt:lpwstr/>
  </property>
  <property fmtid="{D5CDD505-2E9C-101B-9397-08002B2CF9AE}" pid="5" name="Org Unit">
    <vt:lpwstr/>
  </property>
  <property fmtid="{D5CDD505-2E9C-101B-9397-08002B2CF9AE}" pid="6" name="MSIP_Label_4fe79f05-e94b-49c9-8165-7ef349894441_Enabled">
    <vt:lpwstr>true</vt:lpwstr>
  </property>
  <property fmtid="{D5CDD505-2E9C-101B-9397-08002B2CF9AE}" pid="7" name="MSIP_Label_4fe79f05-e94b-49c9-8165-7ef349894441_SetDate">
    <vt:lpwstr>2023-01-02T15:46:45Z</vt:lpwstr>
  </property>
  <property fmtid="{D5CDD505-2E9C-101B-9397-08002B2CF9AE}" pid="8" name="MSIP_Label_4fe79f05-e94b-49c9-8165-7ef349894441_Method">
    <vt:lpwstr>Privileged</vt:lpwstr>
  </property>
  <property fmtid="{D5CDD505-2E9C-101B-9397-08002B2CF9AE}" pid="9" name="MSIP_Label_4fe79f05-e94b-49c9-8165-7ef349894441_Name">
    <vt:lpwstr>Confidential - General Use</vt:lpwstr>
  </property>
  <property fmtid="{D5CDD505-2E9C-101B-9397-08002B2CF9AE}" pid="10" name="MSIP_Label_4fe79f05-e94b-49c9-8165-7ef349894441_SiteId">
    <vt:lpwstr>a72d5a72-25ee-40f0-9bd1-067cb5b770d4</vt:lpwstr>
  </property>
  <property fmtid="{D5CDD505-2E9C-101B-9397-08002B2CF9AE}" pid="11" name="MSIP_Label_4fe79f05-e94b-49c9-8165-7ef349894441_ActionId">
    <vt:lpwstr>869d4ca9-0e81-499c-bd0c-f28845cc42ef</vt:lpwstr>
  </property>
  <property fmtid="{D5CDD505-2E9C-101B-9397-08002B2CF9AE}" pid="12" name="MSIP_Label_4fe79f05-e94b-49c9-8165-7ef349894441_ContentBits">
    <vt:lpwstr>2</vt:lpwstr>
  </property>
</Properties>
</file>